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8E" w:rsidRPr="00350A3E" w:rsidRDefault="008B5F8E" w:rsidP="007248B5">
      <w:pPr>
        <w:spacing w:before="540" w:after="240"/>
        <w:rPr>
          <w:rFonts w:ascii="Arial" w:hAnsi="Arial" w:cs="Arial"/>
        </w:rPr>
      </w:pPr>
    </w:p>
    <w:p w:rsidR="00FD662A" w:rsidRPr="00D544F5" w:rsidRDefault="00137081" w:rsidP="00E9544F">
      <w:pPr>
        <w:spacing w:before="5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</w:t>
      </w:r>
      <w:r w:rsidR="00350A3E" w:rsidRPr="00D544F5">
        <w:rPr>
          <w:rFonts w:ascii="Arial" w:hAnsi="Arial" w:cs="Arial"/>
          <w:b/>
          <w:sz w:val="24"/>
        </w:rPr>
        <w:t>øbsaftale</w:t>
      </w:r>
    </w:p>
    <w:p w:rsidR="00E9544F" w:rsidRPr="00FE66E1" w:rsidRDefault="005A55B8" w:rsidP="00771E22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E297B">
        <w:rPr>
          <w:rFonts w:ascii="Arial" w:hAnsi="Arial" w:cs="Arial"/>
          <w:b/>
        </w:rPr>
        <w:t>Sunekær 1, 5471 Søndersø</w:t>
      </w:r>
    </w:p>
    <w:p w:rsidR="00FD662A" w:rsidRPr="00350A3E" w:rsidRDefault="00FD662A" w:rsidP="00D070F5">
      <w:pPr>
        <w:jc w:val="right"/>
        <w:rPr>
          <w:rFonts w:ascii="Arial" w:hAnsi="Arial" w:cs="Arial"/>
        </w:rPr>
      </w:pPr>
      <w:r w:rsidRPr="00350A3E">
        <w:rPr>
          <w:rFonts w:ascii="Arial" w:hAnsi="Arial" w:cs="Arial"/>
        </w:rPr>
        <w:t>D</w:t>
      </w:r>
      <w:r w:rsidR="001C6FF8">
        <w:rPr>
          <w:rFonts w:ascii="Arial" w:hAnsi="Arial" w:cs="Arial"/>
        </w:rPr>
        <w:t xml:space="preserve">en </w:t>
      </w:r>
      <w:r w:rsidR="001C6FF8" w:rsidRPr="00BE1BE9">
        <w:rPr>
          <w:rFonts w:ascii="Arial" w:hAnsi="Arial" w:cs="Arial"/>
          <w:color w:val="FF0000"/>
          <w:szCs w:val="20"/>
        </w:rPr>
        <w:t>[DATO]</w:t>
      </w:r>
      <w:r>
        <w:rPr>
          <w:rFonts w:ascii="Arial" w:hAnsi="Arial" w:cs="Arial"/>
        </w:rPr>
        <w:t xml:space="preserve">. </w:t>
      </w:r>
      <w:r w:rsidR="00F16F00">
        <w:rPr>
          <w:rFonts w:ascii="Arial" w:hAnsi="Arial" w:cs="Arial"/>
        </w:rPr>
        <w:t>j</w:t>
      </w:r>
      <w:r w:rsidR="00D22B38">
        <w:rPr>
          <w:rFonts w:ascii="Arial" w:hAnsi="Arial" w:cs="Arial"/>
        </w:rPr>
        <w:t>anuar 2023</w:t>
      </w:r>
    </w:p>
    <w:p w:rsidR="002C2C77" w:rsidRPr="00EC2926" w:rsidRDefault="00645767" w:rsidP="007577B7">
      <w:pPr>
        <w:rPr>
          <w:rFonts w:ascii="Arial" w:hAnsi="Arial" w:cs="Arial"/>
        </w:rPr>
      </w:pPr>
      <w:r w:rsidRPr="00EC292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1" layoutInCell="1" allowOverlap="1" wp14:anchorId="5A47EA1D" wp14:editId="13ED3F9E">
            <wp:simplePos x="0" y="0"/>
            <wp:positionH relativeFrom="page">
              <wp:posOffset>5829131</wp:posOffset>
            </wp:positionH>
            <wp:positionV relativeFrom="page">
              <wp:posOffset>474980</wp:posOffset>
            </wp:positionV>
            <wp:extent cx="1197768" cy="396510"/>
            <wp:effectExtent l="19050" t="0" r="0" b="0"/>
            <wp:wrapNone/>
            <wp:docPr id="1" name="Billede 15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ty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292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1" layoutInCell="1" allowOverlap="1" wp14:anchorId="0FAE4527" wp14:editId="2B9F97DA">
            <wp:simplePos x="0" y="0"/>
            <wp:positionH relativeFrom="page">
              <wp:posOffset>689610</wp:posOffset>
            </wp:positionH>
            <wp:positionV relativeFrom="page">
              <wp:posOffset>408305</wp:posOffset>
            </wp:positionV>
            <wp:extent cx="554990" cy="590550"/>
            <wp:effectExtent l="0" t="0" r="0" b="0"/>
            <wp:wrapNone/>
            <wp:docPr id="2" name="Billede 18" descr="Våbenskjold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åbenskjold_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97B" w:rsidRDefault="00E9544F" w:rsidP="00D449D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Underskrevne</w:t>
      </w:r>
      <w:r w:rsidR="009E297B">
        <w:rPr>
          <w:rFonts w:ascii="Arial" w:hAnsi="Arial" w:cs="Arial"/>
          <w:szCs w:val="20"/>
        </w:rPr>
        <w:t>:</w:t>
      </w:r>
    </w:p>
    <w:p w:rsidR="00BE1BE9" w:rsidRPr="00A05459" w:rsidRDefault="00BE1BE9" w:rsidP="00BE1BE9">
      <w:pPr>
        <w:jc w:val="center"/>
        <w:rPr>
          <w:rFonts w:ascii="Arial" w:hAnsi="Arial" w:cs="Arial"/>
          <w:b/>
          <w:szCs w:val="20"/>
        </w:rPr>
      </w:pPr>
      <w:r w:rsidRPr="00A05459">
        <w:rPr>
          <w:rFonts w:ascii="Arial" w:hAnsi="Arial" w:cs="Arial"/>
          <w:b/>
          <w:szCs w:val="20"/>
        </w:rPr>
        <w:t>Nordfyns Kommune</w:t>
      </w:r>
    </w:p>
    <w:p w:rsidR="00BE1BE9" w:rsidRPr="00A05459" w:rsidRDefault="00BE1BE9" w:rsidP="00BE1BE9">
      <w:pPr>
        <w:jc w:val="center"/>
        <w:rPr>
          <w:rFonts w:ascii="Arial" w:hAnsi="Arial" w:cs="Arial"/>
          <w:b/>
          <w:szCs w:val="20"/>
        </w:rPr>
      </w:pPr>
      <w:r w:rsidRPr="00A05459">
        <w:rPr>
          <w:rFonts w:ascii="Arial" w:hAnsi="Arial" w:cs="Arial"/>
          <w:b/>
          <w:szCs w:val="20"/>
        </w:rPr>
        <w:t>Østergade 23</w:t>
      </w:r>
    </w:p>
    <w:p w:rsidR="00BE1BE9" w:rsidRPr="00A05459" w:rsidRDefault="00BE1BE9" w:rsidP="00BE1BE9">
      <w:pPr>
        <w:jc w:val="center"/>
        <w:rPr>
          <w:rFonts w:ascii="Arial" w:hAnsi="Arial" w:cs="Arial"/>
          <w:b/>
          <w:szCs w:val="20"/>
        </w:rPr>
      </w:pPr>
      <w:r w:rsidRPr="00A05459">
        <w:rPr>
          <w:rFonts w:ascii="Arial" w:hAnsi="Arial" w:cs="Arial"/>
          <w:b/>
          <w:szCs w:val="20"/>
        </w:rPr>
        <w:t>5400 Bogense</w:t>
      </w:r>
    </w:p>
    <w:p w:rsidR="00BE1BE9" w:rsidRPr="00A05459" w:rsidRDefault="00BE1BE9" w:rsidP="00BE1BE9">
      <w:pPr>
        <w:jc w:val="center"/>
        <w:rPr>
          <w:rFonts w:ascii="Arial" w:hAnsi="Arial" w:cs="Arial"/>
          <w:b/>
          <w:szCs w:val="20"/>
        </w:rPr>
      </w:pPr>
      <w:r w:rsidRPr="00A05459">
        <w:rPr>
          <w:rFonts w:ascii="Arial" w:hAnsi="Arial" w:cs="Arial"/>
          <w:b/>
          <w:szCs w:val="20"/>
        </w:rPr>
        <w:t>CVR: 29</w:t>
      </w:r>
      <w:r>
        <w:rPr>
          <w:rFonts w:ascii="Arial" w:hAnsi="Arial" w:cs="Arial"/>
          <w:b/>
          <w:szCs w:val="20"/>
        </w:rPr>
        <w:t xml:space="preserve"> </w:t>
      </w:r>
      <w:r w:rsidRPr="00A05459">
        <w:rPr>
          <w:rFonts w:ascii="Arial" w:hAnsi="Arial" w:cs="Arial"/>
          <w:b/>
          <w:szCs w:val="20"/>
        </w:rPr>
        <w:t>18</w:t>
      </w:r>
      <w:r>
        <w:rPr>
          <w:rFonts w:ascii="Arial" w:hAnsi="Arial" w:cs="Arial"/>
          <w:b/>
          <w:szCs w:val="20"/>
        </w:rPr>
        <w:t xml:space="preserve"> </w:t>
      </w:r>
      <w:r w:rsidRPr="00A05459">
        <w:rPr>
          <w:rFonts w:ascii="Arial" w:hAnsi="Arial" w:cs="Arial"/>
          <w:b/>
          <w:szCs w:val="20"/>
        </w:rPr>
        <w:t>89</w:t>
      </w:r>
      <w:r>
        <w:rPr>
          <w:rFonts w:ascii="Arial" w:hAnsi="Arial" w:cs="Arial"/>
          <w:b/>
          <w:szCs w:val="20"/>
        </w:rPr>
        <w:t xml:space="preserve"> </w:t>
      </w:r>
      <w:r w:rsidRPr="00A05459">
        <w:rPr>
          <w:rFonts w:ascii="Arial" w:hAnsi="Arial" w:cs="Arial"/>
          <w:b/>
          <w:szCs w:val="20"/>
        </w:rPr>
        <w:t>47</w:t>
      </w:r>
    </w:p>
    <w:p w:rsidR="009E297B" w:rsidRDefault="009E297B" w:rsidP="009E297B">
      <w:pPr>
        <w:jc w:val="center"/>
        <w:rPr>
          <w:rFonts w:ascii="Arial" w:hAnsi="Arial" w:cs="Arial"/>
          <w:szCs w:val="20"/>
        </w:rPr>
      </w:pPr>
    </w:p>
    <w:p w:rsidR="00D449D7" w:rsidRDefault="009E297B" w:rsidP="009E297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="00983962">
        <w:rPr>
          <w:rFonts w:ascii="Arial" w:hAnsi="Arial" w:cs="Arial"/>
          <w:szCs w:val="20"/>
        </w:rPr>
        <w:t>ælger og endeligt overdrager herved til:</w:t>
      </w:r>
    </w:p>
    <w:p w:rsidR="00983962" w:rsidRDefault="00983962" w:rsidP="00D449D7">
      <w:pPr>
        <w:rPr>
          <w:rFonts w:ascii="Arial" w:hAnsi="Arial" w:cs="Arial"/>
          <w:szCs w:val="20"/>
        </w:rPr>
      </w:pPr>
    </w:p>
    <w:p w:rsidR="00983962" w:rsidRPr="00BE1BE9" w:rsidRDefault="00BE1BE9" w:rsidP="00983962">
      <w:pPr>
        <w:jc w:val="center"/>
        <w:rPr>
          <w:rFonts w:ascii="Arial" w:hAnsi="Arial" w:cs="Arial"/>
          <w:b/>
          <w:color w:val="FF0000"/>
          <w:szCs w:val="20"/>
        </w:rPr>
      </w:pPr>
      <w:r w:rsidRPr="00BE1BE9">
        <w:rPr>
          <w:rFonts w:ascii="Arial" w:hAnsi="Arial" w:cs="Arial"/>
          <w:b/>
          <w:color w:val="FF0000"/>
          <w:szCs w:val="20"/>
        </w:rPr>
        <w:t>[NAVN]</w:t>
      </w:r>
    </w:p>
    <w:p w:rsidR="00983962" w:rsidRPr="00BE1BE9" w:rsidRDefault="00BE1BE9" w:rsidP="00983962">
      <w:pPr>
        <w:jc w:val="center"/>
        <w:rPr>
          <w:rFonts w:ascii="Arial" w:hAnsi="Arial" w:cs="Arial"/>
          <w:b/>
          <w:color w:val="FF0000"/>
          <w:szCs w:val="20"/>
        </w:rPr>
      </w:pPr>
      <w:r w:rsidRPr="00BE1BE9">
        <w:rPr>
          <w:rFonts w:ascii="Arial" w:hAnsi="Arial" w:cs="Arial"/>
          <w:b/>
          <w:color w:val="FF0000"/>
          <w:szCs w:val="20"/>
        </w:rPr>
        <w:t>[ADRESSE]</w:t>
      </w:r>
    </w:p>
    <w:p w:rsidR="00983962" w:rsidRPr="00BE1BE9" w:rsidRDefault="00BE1BE9" w:rsidP="00983962">
      <w:pPr>
        <w:jc w:val="center"/>
        <w:rPr>
          <w:rFonts w:ascii="Arial" w:hAnsi="Arial" w:cs="Arial"/>
          <w:b/>
          <w:color w:val="FF0000"/>
          <w:szCs w:val="20"/>
        </w:rPr>
      </w:pPr>
      <w:r w:rsidRPr="00BE1BE9">
        <w:rPr>
          <w:rFonts w:ascii="Arial" w:hAnsi="Arial" w:cs="Arial"/>
          <w:b/>
          <w:color w:val="FF0000"/>
          <w:szCs w:val="20"/>
        </w:rPr>
        <w:t>[POST NR. / BY]</w:t>
      </w:r>
    </w:p>
    <w:p w:rsidR="009E297B" w:rsidRPr="00BE1BE9" w:rsidRDefault="00BE1BE9" w:rsidP="00983962">
      <w:pPr>
        <w:jc w:val="center"/>
        <w:rPr>
          <w:rFonts w:ascii="Arial" w:hAnsi="Arial" w:cs="Arial"/>
          <w:b/>
          <w:color w:val="FF0000"/>
          <w:szCs w:val="20"/>
        </w:rPr>
      </w:pPr>
      <w:r w:rsidRPr="00BE1BE9">
        <w:rPr>
          <w:rFonts w:ascii="Arial" w:hAnsi="Arial" w:cs="Arial"/>
          <w:b/>
          <w:color w:val="FF0000"/>
          <w:szCs w:val="20"/>
        </w:rPr>
        <w:t>[CVR: ]</w:t>
      </w:r>
    </w:p>
    <w:p w:rsidR="00D449D7" w:rsidRDefault="00D449D7" w:rsidP="00D070F5">
      <w:pPr>
        <w:rPr>
          <w:rFonts w:ascii="Arial" w:hAnsi="Arial" w:cs="Arial"/>
          <w:szCs w:val="20"/>
        </w:rPr>
      </w:pPr>
    </w:p>
    <w:p w:rsidR="009E297B" w:rsidRPr="006F7E40" w:rsidRDefault="00983962" w:rsidP="006F7E40">
      <w:pPr>
        <w:rPr>
          <w:rFonts w:ascii="Arial" w:hAnsi="Arial" w:cs="Arial"/>
          <w:szCs w:val="20"/>
        </w:rPr>
      </w:pPr>
      <w:r w:rsidRPr="009E297B">
        <w:rPr>
          <w:rFonts w:ascii="Arial" w:hAnsi="Arial" w:cs="Arial"/>
          <w:szCs w:val="20"/>
        </w:rPr>
        <w:t>De</w:t>
      </w:r>
      <w:r w:rsidR="006F7E40">
        <w:rPr>
          <w:rFonts w:ascii="Arial" w:hAnsi="Arial" w:cs="Arial"/>
          <w:szCs w:val="20"/>
        </w:rPr>
        <w:t>n</w:t>
      </w:r>
      <w:r w:rsidRPr="009E297B">
        <w:rPr>
          <w:rFonts w:ascii="Arial" w:hAnsi="Arial" w:cs="Arial"/>
          <w:szCs w:val="20"/>
        </w:rPr>
        <w:t xml:space="preserve"> faste ejendom beliggende</w:t>
      </w:r>
      <w:r w:rsidR="009E297B" w:rsidRPr="009E297B">
        <w:rPr>
          <w:rFonts w:ascii="Arial" w:hAnsi="Arial" w:cs="Arial"/>
          <w:szCs w:val="20"/>
        </w:rPr>
        <w:t>:</w:t>
      </w:r>
    </w:p>
    <w:p w:rsidR="009E297B" w:rsidRPr="00984774" w:rsidRDefault="009E297B" w:rsidP="00854C13">
      <w:pPr>
        <w:numPr>
          <w:ilvl w:val="0"/>
          <w:numId w:val="11"/>
        </w:numPr>
        <w:rPr>
          <w:rFonts w:ascii="Arial" w:hAnsi="Arial" w:cs="Arial"/>
          <w:b/>
        </w:rPr>
      </w:pPr>
      <w:r w:rsidRPr="00984774">
        <w:rPr>
          <w:rFonts w:ascii="Arial" w:hAnsi="Arial" w:cs="Arial"/>
          <w:b/>
        </w:rPr>
        <w:t>Sunekær 1, 5471 Søndersø</w:t>
      </w:r>
    </w:p>
    <w:p w:rsidR="00854C13" w:rsidRDefault="00854C13" w:rsidP="00854C13">
      <w:pPr>
        <w:rPr>
          <w:rFonts w:ascii="Arial" w:hAnsi="Arial" w:cs="Arial"/>
        </w:rPr>
      </w:pPr>
    </w:p>
    <w:p w:rsidR="009E297B" w:rsidRPr="009E297B" w:rsidRDefault="00854C13" w:rsidP="00854C13">
      <w:pPr>
        <w:rPr>
          <w:rFonts w:ascii="Arial" w:hAnsi="Arial" w:cs="Arial"/>
        </w:rPr>
      </w:pPr>
      <w:r>
        <w:rPr>
          <w:rFonts w:ascii="Arial" w:hAnsi="Arial" w:cs="Arial"/>
        </w:rPr>
        <w:t>Ejendommen består af m</w:t>
      </w:r>
      <w:r w:rsidR="009E297B" w:rsidRPr="009E297B">
        <w:rPr>
          <w:rFonts w:ascii="Arial" w:hAnsi="Arial" w:cs="Arial"/>
        </w:rPr>
        <w:t>atr. nr. 8</w:t>
      </w:r>
      <w:r w:rsidR="006E5247">
        <w:rPr>
          <w:rFonts w:ascii="Arial" w:hAnsi="Arial" w:cs="Arial"/>
        </w:rPr>
        <w:t>i</w:t>
      </w:r>
      <w:r w:rsidR="009E297B" w:rsidRPr="009E297B">
        <w:rPr>
          <w:rFonts w:ascii="Arial" w:hAnsi="Arial" w:cs="Arial"/>
        </w:rPr>
        <w:t xml:space="preserve"> Vedby By, Søndersø</w:t>
      </w:r>
      <w:r>
        <w:rPr>
          <w:rFonts w:ascii="Arial" w:hAnsi="Arial" w:cs="Arial"/>
        </w:rPr>
        <w:t>.</w:t>
      </w:r>
    </w:p>
    <w:p w:rsidR="009E297B" w:rsidRPr="009E297B" w:rsidRDefault="009E297B" w:rsidP="009E297B">
      <w:pPr>
        <w:rPr>
          <w:rFonts w:ascii="Arial" w:hAnsi="Arial" w:cs="Arial"/>
        </w:rPr>
      </w:pPr>
    </w:p>
    <w:p w:rsidR="009E297B" w:rsidRDefault="009E297B" w:rsidP="009E29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Ifølge Tingbogen har </w:t>
      </w:r>
      <w:r w:rsidR="00854C13">
        <w:rPr>
          <w:rFonts w:ascii="Arial" w:hAnsi="Arial" w:cs="Arial"/>
        </w:rPr>
        <w:t xml:space="preserve">ejendommen et </w:t>
      </w:r>
      <w:r>
        <w:rPr>
          <w:rFonts w:ascii="Arial" w:hAnsi="Arial" w:cs="Arial"/>
        </w:rPr>
        <w:t>areal på i alt 5</w:t>
      </w:r>
      <w:r w:rsidR="00FE52CB">
        <w:rPr>
          <w:rFonts w:ascii="Arial" w:hAnsi="Arial" w:cs="Arial"/>
        </w:rPr>
        <w:t>.</w:t>
      </w:r>
      <w:r>
        <w:rPr>
          <w:rFonts w:ascii="Arial" w:hAnsi="Arial" w:cs="Arial"/>
        </w:rPr>
        <w:t>000 m</w:t>
      </w:r>
      <w:r w:rsidRPr="009E297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heraf 0 m</w:t>
      </w:r>
      <w:r w:rsidRPr="009E297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vej.</w:t>
      </w:r>
    </w:p>
    <w:p w:rsidR="00854C13" w:rsidRDefault="00854C13" w:rsidP="009E297B">
      <w:pPr>
        <w:rPr>
          <w:rFonts w:ascii="Arial" w:hAnsi="Arial" w:cs="Arial"/>
        </w:rPr>
      </w:pPr>
    </w:p>
    <w:p w:rsidR="00854C13" w:rsidRPr="009E297B" w:rsidRDefault="00854C13" w:rsidP="009E297B">
      <w:pPr>
        <w:rPr>
          <w:rFonts w:ascii="Arial" w:hAnsi="Arial" w:cs="Arial"/>
        </w:rPr>
      </w:pPr>
      <w:r>
        <w:rPr>
          <w:rFonts w:ascii="Arial" w:hAnsi="Arial" w:cs="Arial"/>
        </w:rPr>
        <w:t>Hverken sælger eller køber kan forlange erstatning eller nedslag i købesummen, hvis arealet efter opmåling viser sig at være større eller mi</w:t>
      </w:r>
      <w:r w:rsidR="00D22B38">
        <w:rPr>
          <w:rFonts w:ascii="Arial" w:hAnsi="Arial" w:cs="Arial"/>
        </w:rPr>
        <w:t>ndre end det, der er angivet i t</w:t>
      </w:r>
      <w:r>
        <w:rPr>
          <w:rFonts w:ascii="Arial" w:hAnsi="Arial" w:cs="Arial"/>
        </w:rPr>
        <w:t>ingbogen.</w:t>
      </w:r>
    </w:p>
    <w:p w:rsidR="00983962" w:rsidRPr="009E297B" w:rsidRDefault="00983962" w:rsidP="00D070F5">
      <w:pPr>
        <w:rPr>
          <w:rFonts w:ascii="Arial" w:hAnsi="Arial" w:cs="Arial"/>
          <w:szCs w:val="20"/>
        </w:rPr>
      </w:pPr>
    </w:p>
    <w:p w:rsidR="00870FFC" w:rsidRPr="009E297B" w:rsidRDefault="00870FFC" w:rsidP="00D070F5">
      <w:pPr>
        <w:rPr>
          <w:rFonts w:ascii="Arial" w:hAnsi="Arial" w:cs="Arial"/>
          <w:szCs w:val="20"/>
        </w:rPr>
      </w:pPr>
      <w:r w:rsidRPr="009E297B">
        <w:rPr>
          <w:rFonts w:ascii="Arial" w:hAnsi="Arial" w:cs="Arial"/>
          <w:szCs w:val="20"/>
        </w:rPr>
        <w:t>Ejendomme</w:t>
      </w:r>
      <w:r w:rsidR="009E297B">
        <w:rPr>
          <w:rFonts w:ascii="Arial" w:hAnsi="Arial" w:cs="Arial"/>
          <w:szCs w:val="20"/>
        </w:rPr>
        <w:t>n</w:t>
      </w:r>
      <w:r w:rsidRPr="009E297B">
        <w:rPr>
          <w:rFonts w:ascii="Arial" w:hAnsi="Arial" w:cs="Arial"/>
          <w:szCs w:val="20"/>
        </w:rPr>
        <w:t xml:space="preserve">, </w:t>
      </w:r>
      <w:r w:rsidR="009E297B">
        <w:rPr>
          <w:rFonts w:ascii="Arial" w:hAnsi="Arial" w:cs="Arial"/>
          <w:szCs w:val="20"/>
        </w:rPr>
        <w:t>anvendes som erhvervshus</w:t>
      </w:r>
      <w:r w:rsidR="00F53285">
        <w:rPr>
          <w:rFonts w:ascii="Arial" w:hAnsi="Arial" w:cs="Arial"/>
          <w:szCs w:val="20"/>
        </w:rPr>
        <w:t>, hvor der udlejes kontorer til virksomheder</w:t>
      </w:r>
      <w:r w:rsidRPr="009E297B">
        <w:rPr>
          <w:rFonts w:ascii="Arial" w:hAnsi="Arial" w:cs="Arial"/>
          <w:szCs w:val="20"/>
        </w:rPr>
        <w:t>.</w:t>
      </w:r>
    </w:p>
    <w:p w:rsidR="00870FFC" w:rsidRDefault="00870FFC" w:rsidP="00D070F5">
      <w:pPr>
        <w:rPr>
          <w:rFonts w:ascii="Arial" w:hAnsi="Arial" w:cs="Arial"/>
          <w:szCs w:val="20"/>
        </w:rPr>
      </w:pPr>
    </w:p>
    <w:p w:rsidR="007600A6" w:rsidRPr="007600A6" w:rsidRDefault="007600A6" w:rsidP="00D070F5">
      <w:pPr>
        <w:rPr>
          <w:rFonts w:ascii="Arial" w:hAnsi="Arial" w:cs="Arial"/>
          <w:szCs w:val="20"/>
          <w:u w:val="single"/>
        </w:rPr>
      </w:pPr>
      <w:r w:rsidRPr="007600A6">
        <w:rPr>
          <w:rFonts w:ascii="Arial" w:hAnsi="Arial" w:cs="Arial"/>
          <w:szCs w:val="20"/>
          <w:u w:val="single"/>
        </w:rPr>
        <w:t>1. Overdragelsens omfang</w:t>
      </w:r>
    </w:p>
    <w:p w:rsidR="007600A6" w:rsidRDefault="007600A6" w:rsidP="00D070F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Ejendommen overdrages med de på grunden værende bygninger, ledninger, installationer, varmeanlæg, hegn, træer og beplantninger, og i øvrigt med alt, hvad der må anses som tilbehør til ejendommen.</w:t>
      </w:r>
    </w:p>
    <w:p w:rsidR="007600A6" w:rsidRDefault="007600A6" w:rsidP="00D070F5">
      <w:pPr>
        <w:rPr>
          <w:rFonts w:ascii="Arial" w:hAnsi="Arial" w:cs="Arial"/>
          <w:szCs w:val="20"/>
        </w:rPr>
      </w:pPr>
    </w:p>
    <w:p w:rsidR="007600A6" w:rsidRDefault="007600A6" w:rsidP="00D070F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Ejendommen overdrages </w:t>
      </w:r>
      <w:r w:rsidR="00EF4393">
        <w:rPr>
          <w:rFonts w:ascii="Arial" w:hAnsi="Arial" w:cs="Arial"/>
          <w:szCs w:val="20"/>
        </w:rPr>
        <w:t>som den er og forefindes</w:t>
      </w:r>
      <w:r w:rsidR="00BA01FF">
        <w:rPr>
          <w:rFonts w:ascii="Arial" w:hAnsi="Arial" w:cs="Arial"/>
          <w:szCs w:val="20"/>
        </w:rPr>
        <w:t>,</w:t>
      </w:r>
      <w:r w:rsidR="00CC44E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og med de samme rettigheder og forpligtelser, hvormed de</w:t>
      </w:r>
      <w:r w:rsidR="003D67A7">
        <w:rPr>
          <w:rFonts w:ascii="Arial" w:hAnsi="Arial" w:cs="Arial"/>
          <w:szCs w:val="20"/>
        </w:rPr>
        <w:t>n</w:t>
      </w:r>
      <w:r>
        <w:rPr>
          <w:rFonts w:ascii="Arial" w:hAnsi="Arial" w:cs="Arial"/>
          <w:szCs w:val="20"/>
        </w:rPr>
        <w:t xml:space="preserve"> har tilhørt sælger.</w:t>
      </w:r>
    </w:p>
    <w:p w:rsidR="00EF4393" w:rsidRDefault="00EF4393" w:rsidP="00D070F5">
      <w:pPr>
        <w:rPr>
          <w:rFonts w:ascii="Arial" w:hAnsi="Arial" w:cs="Arial"/>
          <w:szCs w:val="20"/>
        </w:rPr>
      </w:pPr>
    </w:p>
    <w:p w:rsidR="00EF4393" w:rsidRDefault="00EF4393" w:rsidP="00D070F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Køber overtager sælgers forpligtelser i forhold til de lejere, der på nuværende tidspunkt har et lejemål i ejendommen, og indtræder som udlejer i leje</w:t>
      </w:r>
      <w:r w:rsidR="00621FF3">
        <w:rPr>
          <w:rFonts w:ascii="Arial" w:hAnsi="Arial" w:cs="Arial"/>
          <w:szCs w:val="20"/>
        </w:rPr>
        <w:t xml:space="preserve">forholdene </w:t>
      </w:r>
      <w:r>
        <w:rPr>
          <w:rFonts w:ascii="Arial" w:hAnsi="Arial" w:cs="Arial"/>
          <w:szCs w:val="20"/>
        </w:rPr>
        <w:t>i stedet for sælger på uændrede vilkår.</w:t>
      </w:r>
    </w:p>
    <w:p w:rsidR="00CD73E0" w:rsidRDefault="00CD73E0" w:rsidP="00D070F5">
      <w:pPr>
        <w:rPr>
          <w:rFonts w:ascii="Arial" w:hAnsi="Arial" w:cs="Arial"/>
          <w:szCs w:val="20"/>
        </w:rPr>
      </w:pPr>
    </w:p>
    <w:p w:rsidR="007600A6" w:rsidRDefault="007600A6" w:rsidP="00D070F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I handlen medfølger</w:t>
      </w:r>
      <w:r w:rsidR="00F53285">
        <w:rPr>
          <w:rFonts w:ascii="Arial" w:hAnsi="Arial" w:cs="Arial"/>
          <w:szCs w:val="20"/>
        </w:rPr>
        <w:t xml:space="preserve"> inventar og løsøre</w:t>
      </w:r>
      <w:r w:rsidR="00BA01FF">
        <w:rPr>
          <w:rFonts w:ascii="Arial" w:hAnsi="Arial" w:cs="Arial"/>
          <w:szCs w:val="20"/>
        </w:rPr>
        <w:t xml:space="preserve">. </w:t>
      </w:r>
      <w:r w:rsidR="00F53285">
        <w:rPr>
          <w:rFonts w:ascii="Arial" w:hAnsi="Arial" w:cs="Arial"/>
          <w:szCs w:val="20"/>
        </w:rPr>
        <w:t>I</w:t>
      </w:r>
      <w:r w:rsidR="00FE4D58">
        <w:rPr>
          <w:rFonts w:ascii="Arial" w:hAnsi="Arial" w:cs="Arial"/>
          <w:szCs w:val="20"/>
        </w:rPr>
        <w:t>nventar</w:t>
      </w:r>
      <w:r w:rsidR="00F53285">
        <w:rPr>
          <w:rFonts w:ascii="Arial" w:hAnsi="Arial" w:cs="Arial"/>
          <w:szCs w:val="20"/>
        </w:rPr>
        <w:t xml:space="preserve">, løsøre </w:t>
      </w:r>
      <w:r w:rsidR="00FE4D58">
        <w:rPr>
          <w:rFonts w:ascii="Arial" w:hAnsi="Arial" w:cs="Arial"/>
          <w:szCs w:val="20"/>
        </w:rPr>
        <w:t>og i</w:t>
      </w:r>
      <w:r>
        <w:rPr>
          <w:rFonts w:ascii="Arial" w:hAnsi="Arial" w:cs="Arial"/>
          <w:szCs w:val="20"/>
        </w:rPr>
        <w:t xml:space="preserve">nstallationer overtages gældsfrit og afleveres i </w:t>
      </w:r>
      <w:r w:rsidR="00F53285">
        <w:rPr>
          <w:rFonts w:ascii="Arial" w:hAnsi="Arial" w:cs="Arial"/>
          <w:szCs w:val="20"/>
        </w:rPr>
        <w:t xml:space="preserve">brugbar </w:t>
      </w:r>
      <w:r w:rsidR="00C1384C">
        <w:rPr>
          <w:rFonts w:ascii="Arial" w:hAnsi="Arial" w:cs="Arial"/>
          <w:szCs w:val="20"/>
        </w:rPr>
        <w:t xml:space="preserve">stand </w:t>
      </w:r>
      <w:r>
        <w:rPr>
          <w:rFonts w:ascii="Arial" w:hAnsi="Arial" w:cs="Arial"/>
          <w:szCs w:val="20"/>
        </w:rPr>
        <w:t>på overtagelsesdagen.</w:t>
      </w:r>
      <w:r w:rsidR="00153146">
        <w:rPr>
          <w:rFonts w:ascii="Arial" w:hAnsi="Arial" w:cs="Arial"/>
          <w:szCs w:val="20"/>
        </w:rPr>
        <w:t xml:space="preserve"> Dette omfatter ikke inventar, løsøre og installationer, der tilhører lejerne i ejendommen.</w:t>
      </w:r>
    </w:p>
    <w:p w:rsidR="00820E6F" w:rsidRDefault="00820E6F" w:rsidP="00D070F5">
      <w:pPr>
        <w:rPr>
          <w:rFonts w:ascii="Arial" w:hAnsi="Arial" w:cs="Arial"/>
          <w:szCs w:val="20"/>
        </w:rPr>
      </w:pPr>
    </w:p>
    <w:p w:rsidR="007600A6" w:rsidRDefault="007600A6" w:rsidP="00D070F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Køber indtræder i rettigheder og forpligtelser over for ejendommens forsyningsselskaber.</w:t>
      </w:r>
    </w:p>
    <w:p w:rsidR="00820E6F" w:rsidRDefault="00820E6F" w:rsidP="00D070F5">
      <w:pPr>
        <w:rPr>
          <w:rFonts w:ascii="Arial" w:hAnsi="Arial" w:cs="Arial"/>
          <w:szCs w:val="20"/>
        </w:rPr>
      </w:pPr>
    </w:p>
    <w:p w:rsidR="007600A6" w:rsidRPr="007600A6" w:rsidRDefault="007600A6" w:rsidP="00D070F5">
      <w:pPr>
        <w:rPr>
          <w:rFonts w:ascii="Arial" w:hAnsi="Arial" w:cs="Arial"/>
          <w:szCs w:val="20"/>
          <w:u w:val="single"/>
        </w:rPr>
      </w:pPr>
      <w:r w:rsidRPr="007600A6">
        <w:rPr>
          <w:rFonts w:ascii="Arial" w:hAnsi="Arial" w:cs="Arial"/>
          <w:szCs w:val="20"/>
          <w:u w:val="single"/>
        </w:rPr>
        <w:t>2. Servitutter</w:t>
      </w:r>
    </w:p>
    <w:p w:rsidR="007600A6" w:rsidRPr="00984774" w:rsidRDefault="007600A6" w:rsidP="00D070F5">
      <w:pPr>
        <w:rPr>
          <w:rFonts w:ascii="Arial" w:hAnsi="Arial" w:cs="Arial"/>
          <w:szCs w:val="20"/>
        </w:rPr>
      </w:pPr>
      <w:r w:rsidRPr="00984774">
        <w:rPr>
          <w:rFonts w:ascii="Arial" w:hAnsi="Arial" w:cs="Arial"/>
          <w:szCs w:val="20"/>
        </w:rPr>
        <w:t>Ejendommen overdrages med de samme rettigheder, byrd</w:t>
      </w:r>
      <w:r w:rsidR="00984774">
        <w:rPr>
          <w:rFonts w:ascii="Arial" w:hAnsi="Arial" w:cs="Arial"/>
          <w:szCs w:val="20"/>
        </w:rPr>
        <w:t>er og forpligtelser, hvormed de</w:t>
      </w:r>
      <w:r w:rsidR="00854C13">
        <w:rPr>
          <w:rFonts w:ascii="Arial" w:hAnsi="Arial" w:cs="Arial"/>
          <w:szCs w:val="20"/>
        </w:rPr>
        <w:t>n</w:t>
      </w:r>
      <w:r w:rsidRPr="00984774">
        <w:rPr>
          <w:rFonts w:ascii="Arial" w:hAnsi="Arial" w:cs="Arial"/>
          <w:szCs w:val="20"/>
        </w:rPr>
        <w:t xml:space="preserve"> har tilhørt sælger. Der er på ejendommen tinglyst følgende servitutter:</w:t>
      </w:r>
    </w:p>
    <w:p w:rsidR="00F53285" w:rsidRDefault="00F53285" w:rsidP="007600A6">
      <w:pPr>
        <w:rPr>
          <w:rFonts w:ascii="Arial" w:hAnsi="Arial" w:cs="Arial"/>
          <w:szCs w:val="20"/>
        </w:rPr>
      </w:pPr>
    </w:p>
    <w:p w:rsidR="00984774" w:rsidRPr="00984774" w:rsidRDefault="00774E5E" w:rsidP="009847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Matr. nr.: </w:t>
      </w:r>
      <w:r w:rsidR="00D22B38">
        <w:rPr>
          <w:rFonts w:ascii="Arial" w:hAnsi="Arial" w:cs="Arial"/>
        </w:rPr>
        <w:t>8i</w:t>
      </w:r>
      <w:r w:rsidR="00984774" w:rsidRPr="00984774">
        <w:rPr>
          <w:rFonts w:ascii="Arial" w:hAnsi="Arial" w:cs="Arial"/>
        </w:rPr>
        <w:t xml:space="preserve"> Vedby By, Søndersø</w:t>
      </w:r>
    </w:p>
    <w:p w:rsidR="00984774" w:rsidRPr="00984774" w:rsidRDefault="00984774" w:rsidP="00984774">
      <w:pPr>
        <w:rPr>
          <w:rFonts w:ascii="Arial" w:hAnsi="Arial" w:cs="Arial"/>
        </w:rPr>
      </w:pPr>
      <w:r w:rsidRPr="00984774">
        <w:rPr>
          <w:rFonts w:ascii="Arial" w:hAnsi="Arial" w:cs="Arial"/>
        </w:rPr>
        <w:t xml:space="preserve">Nr.: Lyst: Indhold: </w:t>
      </w:r>
    </w:p>
    <w:p w:rsidR="00984774" w:rsidRPr="00984774" w:rsidRDefault="00984774" w:rsidP="00854C13">
      <w:pPr>
        <w:numPr>
          <w:ilvl w:val="0"/>
          <w:numId w:val="12"/>
        </w:numPr>
        <w:rPr>
          <w:rFonts w:ascii="Arial" w:hAnsi="Arial" w:cs="Arial"/>
        </w:rPr>
      </w:pPr>
      <w:r w:rsidRPr="00984774">
        <w:rPr>
          <w:rFonts w:ascii="Arial" w:hAnsi="Arial" w:cs="Arial"/>
        </w:rPr>
        <w:t>04.0</w:t>
      </w:r>
      <w:r w:rsidR="00D22B38">
        <w:rPr>
          <w:rFonts w:ascii="Arial" w:hAnsi="Arial" w:cs="Arial"/>
        </w:rPr>
        <w:t>9.1969 - Dokument om byggelinjer mv.</w:t>
      </w:r>
    </w:p>
    <w:p w:rsidR="00984774" w:rsidRPr="00984774" w:rsidRDefault="00984774" w:rsidP="00854C13">
      <w:pPr>
        <w:numPr>
          <w:ilvl w:val="0"/>
          <w:numId w:val="12"/>
        </w:numPr>
        <w:rPr>
          <w:rFonts w:ascii="Arial" w:hAnsi="Arial" w:cs="Arial"/>
        </w:rPr>
      </w:pPr>
      <w:r w:rsidRPr="00984774">
        <w:rPr>
          <w:rFonts w:ascii="Arial" w:hAnsi="Arial" w:cs="Arial"/>
        </w:rPr>
        <w:t xml:space="preserve">04.09.1969 - Dokument om forsynings-/afløbsledninger mv. </w:t>
      </w:r>
    </w:p>
    <w:p w:rsidR="00984774" w:rsidRPr="00984774" w:rsidRDefault="00984774" w:rsidP="00854C13">
      <w:pPr>
        <w:numPr>
          <w:ilvl w:val="0"/>
          <w:numId w:val="12"/>
        </w:numPr>
        <w:rPr>
          <w:rFonts w:ascii="Arial" w:hAnsi="Arial" w:cs="Arial"/>
        </w:rPr>
      </w:pPr>
      <w:r w:rsidRPr="00984774">
        <w:rPr>
          <w:rFonts w:ascii="Arial" w:hAnsi="Arial" w:cs="Arial"/>
        </w:rPr>
        <w:t>01.04.1970 - Dokument om luftfartshindringer mv</w:t>
      </w:r>
      <w:r w:rsidR="00D22B38">
        <w:rPr>
          <w:rFonts w:ascii="Arial" w:hAnsi="Arial" w:cs="Arial"/>
        </w:rPr>
        <w:t>.</w:t>
      </w:r>
      <w:r w:rsidRPr="00984774">
        <w:rPr>
          <w:rFonts w:ascii="Arial" w:hAnsi="Arial" w:cs="Arial"/>
        </w:rPr>
        <w:t xml:space="preserve"> </w:t>
      </w:r>
    </w:p>
    <w:p w:rsidR="00984774" w:rsidRPr="00984774" w:rsidRDefault="00984774" w:rsidP="00854C13">
      <w:pPr>
        <w:numPr>
          <w:ilvl w:val="0"/>
          <w:numId w:val="12"/>
        </w:numPr>
        <w:rPr>
          <w:rFonts w:ascii="Arial" w:hAnsi="Arial" w:cs="Arial"/>
        </w:rPr>
      </w:pPr>
      <w:r w:rsidRPr="00984774">
        <w:rPr>
          <w:rFonts w:ascii="Arial" w:hAnsi="Arial" w:cs="Arial"/>
        </w:rPr>
        <w:t xml:space="preserve">20.03.1972 - Dokument om byggelinjer mv., vedr. 7L </w:t>
      </w:r>
    </w:p>
    <w:p w:rsidR="00984774" w:rsidRPr="00984774" w:rsidRDefault="00984774" w:rsidP="00854C13">
      <w:pPr>
        <w:numPr>
          <w:ilvl w:val="0"/>
          <w:numId w:val="12"/>
        </w:numPr>
        <w:rPr>
          <w:rFonts w:ascii="Arial" w:hAnsi="Arial" w:cs="Arial"/>
        </w:rPr>
      </w:pPr>
      <w:r w:rsidRPr="00984774">
        <w:rPr>
          <w:rFonts w:ascii="Arial" w:hAnsi="Arial" w:cs="Arial"/>
        </w:rPr>
        <w:t xml:space="preserve">26.05.1988 - Lokalplan nr. 41 </w:t>
      </w:r>
    </w:p>
    <w:p w:rsidR="00984774" w:rsidRPr="00984774" w:rsidRDefault="00984774" w:rsidP="00854C13">
      <w:pPr>
        <w:numPr>
          <w:ilvl w:val="0"/>
          <w:numId w:val="12"/>
        </w:numPr>
        <w:rPr>
          <w:rFonts w:ascii="Arial" w:hAnsi="Arial" w:cs="Arial"/>
        </w:rPr>
      </w:pPr>
      <w:r w:rsidRPr="00984774">
        <w:rPr>
          <w:rFonts w:ascii="Arial" w:hAnsi="Arial" w:cs="Arial"/>
        </w:rPr>
        <w:t>18.09.2001 - Dispensation om indretning af undervisningslokaler m.m. samt om støj. Gælder i 5 år.</w:t>
      </w:r>
    </w:p>
    <w:p w:rsidR="00984774" w:rsidRDefault="00984774" w:rsidP="007600A6">
      <w:pPr>
        <w:rPr>
          <w:rFonts w:ascii="Arial" w:hAnsi="Arial" w:cs="Arial"/>
          <w:szCs w:val="20"/>
        </w:rPr>
      </w:pPr>
    </w:p>
    <w:p w:rsidR="007600A6" w:rsidRPr="007600A6" w:rsidRDefault="007600A6" w:rsidP="007600A6">
      <w:pPr>
        <w:rPr>
          <w:rFonts w:ascii="Arial" w:hAnsi="Arial" w:cs="Arial"/>
          <w:szCs w:val="20"/>
          <w:u w:val="single"/>
        </w:rPr>
      </w:pPr>
      <w:r w:rsidRPr="007600A6">
        <w:rPr>
          <w:rFonts w:ascii="Arial" w:hAnsi="Arial" w:cs="Arial"/>
          <w:szCs w:val="20"/>
          <w:u w:val="single"/>
        </w:rPr>
        <w:t>3. Ejendomsvurdering</w:t>
      </w:r>
    </w:p>
    <w:p w:rsidR="007600A6" w:rsidRDefault="007600A6" w:rsidP="007600A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</w:t>
      </w:r>
      <w:r w:rsidR="00854C13">
        <w:rPr>
          <w:rFonts w:ascii="Arial" w:hAnsi="Arial" w:cs="Arial"/>
          <w:szCs w:val="20"/>
        </w:rPr>
        <w:t>n</w:t>
      </w:r>
      <w:r>
        <w:rPr>
          <w:rFonts w:ascii="Arial" w:hAnsi="Arial" w:cs="Arial"/>
          <w:szCs w:val="20"/>
        </w:rPr>
        <w:t xml:space="preserve"> offentlige ejendomsværdi </w:t>
      </w:r>
      <w:r w:rsidR="00984774">
        <w:rPr>
          <w:rFonts w:ascii="Arial" w:hAnsi="Arial" w:cs="Arial"/>
          <w:szCs w:val="20"/>
        </w:rPr>
        <w:t xml:space="preserve">pr. 1. oktober </w:t>
      </w:r>
      <w:r w:rsidR="00D22B38">
        <w:rPr>
          <w:rFonts w:ascii="Arial" w:hAnsi="Arial" w:cs="Arial"/>
          <w:szCs w:val="20"/>
        </w:rPr>
        <w:t>2020</w:t>
      </w:r>
      <w:r>
        <w:rPr>
          <w:rFonts w:ascii="Arial" w:hAnsi="Arial" w:cs="Arial"/>
          <w:szCs w:val="20"/>
        </w:rPr>
        <w:t xml:space="preserve"> udgør</w:t>
      </w:r>
      <w:r w:rsidR="00854C13">
        <w:rPr>
          <w:rFonts w:ascii="Arial" w:hAnsi="Arial" w:cs="Arial"/>
          <w:szCs w:val="20"/>
        </w:rPr>
        <w:t xml:space="preserve"> </w:t>
      </w:r>
      <w:r w:rsidR="009C4666">
        <w:rPr>
          <w:rFonts w:ascii="Arial" w:hAnsi="Arial" w:cs="Arial"/>
          <w:szCs w:val="20"/>
        </w:rPr>
        <w:t>kr.</w:t>
      </w:r>
      <w:r>
        <w:rPr>
          <w:rFonts w:ascii="Arial" w:hAnsi="Arial" w:cs="Arial"/>
          <w:szCs w:val="20"/>
        </w:rPr>
        <w:t xml:space="preserve"> </w:t>
      </w:r>
      <w:r w:rsidR="00984774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>.</w:t>
      </w:r>
      <w:r w:rsidR="00984774">
        <w:rPr>
          <w:rFonts w:ascii="Arial" w:hAnsi="Arial" w:cs="Arial"/>
          <w:szCs w:val="20"/>
        </w:rPr>
        <w:t>7</w:t>
      </w:r>
      <w:r>
        <w:rPr>
          <w:rFonts w:ascii="Arial" w:hAnsi="Arial" w:cs="Arial"/>
          <w:szCs w:val="20"/>
        </w:rPr>
        <w:t>00.000, hvoraf grundværdien udgør</w:t>
      </w:r>
      <w:r w:rsidR="009C4666">
        <w:rPr>
          <w:rFonts w:ascii="Arial" w:hAnsi="Arial" w:cs="Arial"/>
          <w:szCs w:val="20"/>
        </w:rPr>
        <w:t xml:space="preserve"> kr. 5</w:t>
      </w:r>
      <w:r w:rsidR="00984774">
        <w:rPr>
          <w:rFonts w:ascii="Arial" w:hAnsi="Arial" w:cs="Arial"/>
          <w:szCs w:val="20"/>
        </w:rPr>
        <w:t>00</w:t>
      </w:r>
      <w:r w:rsidR="009C4666">
        <w:rPr>
          <w:rFonts w:ascii="Arial" w:hAnsi="Arial" w:cs="Arial"/>
          <w:szCs w:val="20"/>
        </w:rPr>
        <w:t>.</w:t>
      </w:r>
      <w:r w:rsidR="00984774">
        <w:rPr>
          <w:rFonts w:ascii="Arial" w:hAnsi="Arial" w:cs="Arial"/>
          <w:szCs w:val="20"/>
        </w:rPr>
        <w:t>0</w:t>
      </w:r>
      <w:r w:rsidR="009C4666">
        <w:rPr>
          <w:rFonts w:ascii="Arial" w:hAnsi="Arial" w:cs="Arial"/>
          <w:szCs w:val="20"/>
        </w:rPr>
        <w:t>00.</w:t>
      </w:r>
    </w:p>
    <w:p w:rsidR="00A05459" w:rsidRDefault="00A05459" w:rsidP="007600A6">
      <w:pPr>
        <w:rPr>
          <w:rFonts w:ascii="Arial" w:hAnsi="Arial" w:cs="Arial"/>
          <w:szCs w:val="20"/>
          <w:u w:val="single"/>
        </w:rPr>
      </w:pPr>
    </w:p>
    <w:p w:rsidR="007600A6" w:rsidRPr="007600A6" w:rsidRDefault="007600A6" w:rsidP="007600A6">
      <w:pPr>
        <w:rPr>
          <w:rFonts w:ascii="Arial" w:hAnsi="Arial" w:cs="Arial"/>
          <w:szCs w:val="20"/>
          <w:u w:val="single"/>
        </w:rPr>
      </w:pPr>
      <w:r w:rsidRPr="007600A6">
        <w:rPr>
          <w:rFonts w:ascii="Arial" w:hAnsi="Arial" w:cs="Arial"/>
          <w:szCs w:val="20"/>
          <w:u w:val="single"/>
        </w:rPr>
        <w:t>4. Overtagelsesdagen</w:t>
      </w:r>
    </w:p>
    <w:p w:rsidR="007600A6" w:rsidRDefault="007600A6" w:rsidP="007600A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Overtagelsesdagen er aftalt til den</w:t>
      </w:r>
      <w:r w:rsidR="00BE1BE9">
        <w:rPr>
          <w:rFonts w:ascii="Arial" w:hAnsi="Arial" w:cs="Arial"/>
          <w:szCs w:val="20"/>
        </w:rPr>
        <w:t xml:space="preserve"> </w:t>
      </w:r>
      <w:r w:rsidR="00BE1BE9" w:rsidRPr="00BE1BE9">
        <w:rPr>
          <w:rFonts w:ascii="Arial" w:hAnsi="Arial" w:cs="Arial"/>
          <w:color w:val="FF0000"/>
          <w:szCs w:val="20"/>
        </w:rPr>
        <w:t>[DATO]</w:t>
      </w:r>
      <w:r w:rsidRPr="00D04DE3">
        <w:rPr>
          <w:rFonts w:ascii="Arial" w:hAnsi="Arial" w:cs="Arial"/>
          <w:szCs w:val="20"/>
        </w:rPr>
        <w:t>.</w:t>
      </w:r>
    </w:p>
    <w:p w:rsidR="007600A6" w:rsidRDefault="007600A6" w:rsidP="007600A6">
      <w:pPr>
        <w:rPr>
          <w:rFonts w:ascii="Arial" w:hAnsi="Arial" w:cs="Arial"/>
          <w:szCs w:val="20"/>
        </w:rPr>
      </w:pPr>
    </w:p>
    <w:p w:rsidR="009C4666" w:rsidRDefault="009C4666" w:rsidP="009C4666">
      <w:pPr>
        <w:rPr>
          <w:rFonts w:ascii="Arial" w:hAnsi="Arial" w:cs="Arial"/>
        </w:rPr>
      </w:pPr>
      <w:r>
        <w:rPr>
          <w:rFonts w:ascii="Arial" w:hAnsi="Arial" w:cs="Arial"/>
        </w:rPr>
        <w:t>Køber overtager risikoen for ejendommen senest på overtagelsesdagen eller på dispositionsdagen, hvis denne er tidligere end overtagelsesdagen.</w:t>
      </w:r>
    </w:p>
    <w:p w:rsidR="009C4666" w:rsidRDefault="009C4666" w:rsidP="009C4666">
      <w:pPr>
        <w:rPr>
          <w:rFonts w:ascii="Arial" w:hAnsi="Arial" w:cs="Arial"/>
        </w:rPr>
      </w:pPr>
    </w:p>
    <w:p w:rsidR="009C4666" w:rsidRDefault="009C4666" w:rsidP="009C4666">
      <w:pPr>
        <w:rPr>
          <w:rFonts w:ascii="Arial" w:hAnsi="Arial" w:cs="Arial"/>
        </w:rPr>
      </w:pPr>
      <w:r>
        <w:rPr>
          <w:rFonts w:ascii="Arial" w:hAnsi="Arial" w:cs="Arial"/>
        </w:rPr>
        <w:t>Med overtagelsesdagen som skæringsdag udfærdiges sædvanlig refusionsopgørelse over ejendommen</w:t>
      </w:r>
      <w:r w:rsidR="00854C13">
        <w:rPr>
          <w:rFonts w:ascii="Arial" w:hAnsi="Arial" w:cs="Arial"/>
        </w:rPr>
        <w:t>s udgifter</w:t>
      </w:r>
      <w:r w:rsidR="00A7658C">
        <w:rPr>
          <w:rFonts w:ascii="Arial" w:hAnsi="Arial" w:cs="Arial"/>
        </w:rPr>
        <w:t>, jf. dog pkt. 7</w:t>
      </w:r>
      <w:r w:rsidR="00854C13">
        <w:rPr>
          <w:rFonts w:ascii="Arial" w:hAnsi="Arial" w:cs="Arial"/>
        </w:rPr>
        <w:t>.</w:t>
      </w:r>
    </w:p>
    <w:p w:rsidR="009C4666" w:rsidRDefault="009C4666" w:rsidP="009C4666">
      <w:pPr>
        <w:rPr>
          <w:rFonts w:ascii="Arial" w:hAnsi="Arial" w:cs="Arial"/>
        </w:rPr>
      </w:pPr>
    </w:p>
    <w:p w:rsidR="009C4666" w:rsidRDefault="009C4666" w:rsidP="009C46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Eventuelle forfaldne ydelser før overtagelsesdagen påhviler sælger. Køber drager omsorg for rettidig betaling af alle ydelser og ejendomsskatter, der forfalder </w:t>
      </w:r>
      <w:r w:rsidR="00854C13">
        <w:rPr>
          <w:rFonts w:ascii="Arial" w:hAnsi="Arial" w:cs="Arial"/>
        </w:rPr>
        <w:t xml:space="preserve">på eller </w:t>
      </w:r>
      <w:r>
        <w:rPr>
          <w:rFonts w:ascii="Arial" w:hAnsi="Arial" w:cs="Arial"/>
        </w:rPr>
        <w:t>efter overtagelsesdagen, og dette gælder uanset, om opkrævningskortet måtte lyde på sælges navn. Sælger forpligtiger sig til at aflevere modtagne indbetalingskort.</w:t>
      </w:r>
    </w:p>
    <w:p w:rsidR="009C4666" w:rsidRDefault="009C4666" w:rsidP="009C4666">
      <w:pPr>
        <w:rPr>
          <w:rFonts w:ascii="Arial" w:hAnsi="Arial" w:cs="Arial"/>
        </w:rPr>
      </w:pPr>
    </w:p>
    <w:p w:rsidR="009C4666" w:rsidRDefault="009C4666" w:rsidP="009C4666">
      <w:pPr>
        <w:rPr>
          <w:rFonts w:ascii="Arial" w:hAnsi="Arial" w:cs="Arial"/>
        </w:rPr>
      </w:pPr>
      <w:r>
        <w:rPr>
          <w:rFonts w:ascii="Arial" w:hAnsi="Arial" w:cs="Arial"/>
        </w:rPr>
        <w:t>Parterne drager omsorg for aflæsning af ejendommens forbrugsmålere senest på overtagelsesdagen, og foranlediger måleraflæsninger og ejerskifte meddelt til forsyningsselskaber</w:t>
      </w:r>
      <w:r w:rsidR="00854C13">
        <w:rPr>
          <w:rFonts w:ascii="Arial" w:hAnsi="Arial" w:cs="Arial"/>
        </w:rPr>
        <w:t>ne</w:t>
      </w:r>
      <w:r>
        <w:rPr>
          <w:rFonts w:ascii="Arial" w:hAnsi="Arial" w:cs="Arial"/>
        </w:rPr>
        <w:t>.</w:t>
      </w:r>
    </w:p>
    <w:p w:rsidR="009C4666" w:rsidRDefault="009C4666" w:rsidP="009C4666">
      <w:pPr>
        <w:rPr>
          <w:rFonts w:ascii="Arial" w:hAnsi="Arial" w:cs="Arial"/>
        </w:rPr>
      </w:pPr>
    </w:p>
    <w:p w:rsidR="009C4666" w:rsidRPr="00AF0C7B" w:rsidRDefault="009C4666" w:rsidP="009C4666">
      <w:pPr>
        <w:rPr>
          <w:rFonts w:ascii="Arial" w:hAnsi="Arial" w:cs="Arial"/>
          <w:szCs w:val="20"/>
          <w:u w:val="single"/>
        </w:rPr>
      </w:pPr>
      <w:r w:rsidRPr="00AF0C7B">
        <w:rPr>
          <w:rFonts w:ascii="Arial" w:hAnsi="Arial" w:cs="Arial"/>
          <w:szCs w:val="20"/>
          <w:u w:val="single"/>
        </w:rPr>
        <w:t>5. Forsikringsforhold</w:t>
      </w:r>
    </w:p>
    <w:p w:rsidR="009C4666" w:rsidRDefault="009C4666" w:rsidP="009C4666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Køber </w:t>
      </w:r>
      <w:r w:rsidR="001B23B3">
        <w:rPr>
          <w:rFonts w:ascii="Arial" w:hAnsi="Arial" w:cs="Arial"/>
          <w:szCs w:val="20"/>
        </w:rPr>
        <w:t>forsikrer ejendommen, herunder med behørig brandforsikring, me</w:t>
      </w:r>
      <w:r>
        <w:rPr>
          <w:rFonts w:ascii="Arial" w:hAnsi="Arial" w:cs="Arial"/>
          <w:szCs w:val="20"/>
        </w:rPr>
        <w:t xml:space="preserve">d virkning fra </w:t>
      </w:r>
      <w:r w:rsidR="00854C13">
        <w:rPr>
          <w:rFonts w:ascii="Arial" w:hAnsi="Arial" w:cs="Arial"/>
        </w:rPr>
        <w:t>overtagelsesdagen</w:t>
      </w:r>
      <w:r w:rsidR="001B23B3">
        <w:rPr>
          <w:rFonts w:ascii="Arial" w:hAnsi="Arial" w:cs="Arial"/>
        </w:rPr>
        <w:t xml:space="preserve">. </w:t>
      </w:r>
    </w:p>
    <w:p w:rsidR="001B23B3" w:rsidRPr="00D22B38" w:rsidRDefault="001B23B3" w:rsidP="009C4666">
      <w:pPr>
        <w:rPr>
          <w:rFonts w:ascii="Arial" w:hAnsi="Arial" w:cs="Arial"/>
          <w:color w:val="FF0000"/>
        </w:rPr>
      </w:pPr>
    </w:p>
    <w:p w:rsidR="009C4666" w:rsidRPr="00AF0C7B" w:rsidRDefault="009C4666" w:rsidP="009C4666">
      <w:pPr>
        <w:rPr>
          <w:rFonts w:ascii="Arial" w:hAnsi="Arial" w:cs="Arial"/>
          <w:u w:val="single"/>
        </w:rPr>
      </w:pPr>
      <w:r w:rsidRPr="00AF0C7B">
        <w:rPr>
          <w:rFonts w:ascii="Arial" w:hAnsi="Arial" w:cs="Arial"/>
          <w:u w:val="single"/>
        </w:rPr>
        <w:t>6. Sælgers oplysninger</w:t>
      </w:r>
    </w:p>
    <w:p w:rsidR="009C4666" w:rsidRDefault="009C4666" w:rsidP="009C4666">
      <w:pPr>
        <w:rPr>
          <w:rFonts w:ascii="Arial" w:hAnsi="Arial" w:cs="Arial"/>
        </w:rPr>
      </w:pPr>
      <w:r>
        <w:rPr>
          <w:rFonts w:ascii="Arial" w:hAnsi="Arial" w:cs="Arial"/>
        </w:rPr>
        <w:t>Ejendommen overtages som de</w:t>
      </w:r>
      <w:r w:rsidR="00854C1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er og forefindes og af køber beset, idet sælger erklærer:</w:t>
      </w:r>
    </w:p>
    <w:p w:rsidR="009C4666" w:rsidRPr="001936C8" w:rsidRDefault="009C4666" w:rsidP="009C4666">
      <w:pPr>
        <w:rPr>
          <w:rFonts w:ascii="Arial" w:hAnsi="Arial" w:cs="Arial"/>
        </w:rPr>
      </w:pPr>
    </w:p>
    <w:p w:rsidR="009C4666" w:rsidRPr="001936C8" w:rsidRDefault="009C4666" w:rsidP="009C4666">
      <w:pPr>
        <w:numPr>
          <w:ilvl w:val="0"/>
          <w:numId w:val="2"/>
        </w:numPr>
        <w:rPr>
          <w:rFonts w:ascii="Arial" w:hAnsi="Arial" w:cs="Arial"/>
        </w:rPr>
      </w:pPr>
      <w:r w:rsidRPr="001936C8">
        <w:rPr>
          <w:rFonts w:ascii="Arial" w:hAnsi="Arial" w:cs="Arial"/>
        </w:rPr>
        <w:t>at der sælger bekendt</w:t>
      </w:r>
      <w:r w:rsidR="00A05459">
        <w:rPr>
          <w:rFonts w:ascii="Arial" w:hAnsi="Arial" w:cs="Arial"/>
        </w:rPr>
        <w:t>,</w:t>
      </w:r>
      <w:r w:rsidRPr="001936C8">
        <w:rPr>
          <w:rFonts w:ascii="Arial" w:hAnsi="Arial" w:cs="Arial"/>
        </w:rPr>
        <w:t xml:space="preserve"> ikke påhviler ejendommen </w:t>
      </w:r>
      <w:proofErr w:type="spellStart"/>
      <w:r w:rsidRPr="001936C8">
        <w:rPr>
          <w:rFonts w:ascii="Arial" w:hAnsi="Arial" w:cs="Arial"/>
        </w:rPr>
        <w:t>utinglyste</w:t>
      </w:r>
      <w:proofErr w:type="spellEnd"/>
      <w:r w:rsidRPr="001936C8">
        <w:rPr>
          <w:rFonts w:ascii="Arial" w:hAnsi="Arial" w:cs="Arial"/>
        </w:rPr>
        <w:t xml:space="preserve"> r</w:t>
      </w:r>
      <w:r w:rsidR="00EF4393">
        <w:rPr>
          <w:rFonts w:ascii="Arial" w:hAnsi="Arial" w:cs="Arial"/>
        </w:rPr>
        <w:t>ettigheder eller forpligtelser ud over de forpligtelser, der er nævnt i pkt. 1.</w:t>
      </w:r>
      <w:r w:rsidRPr="001936C8">
        <w:rPr>
          <w:rFonts w:ascii="Arial" w:hAnsi="Arial" w:cs="Arial"/>
        </w:rPr>
        <w:t xml:space="preserve"> </w:t>
      </w:r>
    </w:p>
    <w:p w:rsidR="000E4BDA" w:rsidRPr="000E4BDA" w:rsidRDefault="009C4666" w:rsidP="009C4666">
      <w:pPr>
        <w:numPr>
          <w:ilvl w:val="0"/>
          <w:numId w:val="2"/>
        </w:numPr>
        <w:rPr>
          <w:rFonts w:ascii="Arial" w:hAnsi="Arial" w:cs="Arial"/>
        </w:rPr>
      </w:pPr>
      <w:r w:rsidRPr="001936C8">
        <w:rPr>
          <w:rFonts w:ascii="Arial" w:hAnsi="Arial" w:cs="Arial"/>
        </w:rPr>
        <w:t xml:space="preserve">at intet af det overdragne er pantsat eller på anden måde </w:t>
      </w:r>
      <w:r w:rsidR="000E4BDA">
        <w:rPr>
          <w:rFonts w:ascii="Arial" w:hAnsi="Arial" w:cs="Arial"/>
        </w:rPr>
        <w:t xml:space="preserve">underlagt </w:t>
      </w:r>
      <w:r w:rsidR="00D22B38">
        <w:rPr>
          <w:rFonts w:ascii="Arial" w:hAnsi="Arial" w:cs="Arial"/>
        </w:rPr>
        <w:t>tredje</w:t>
      </w:r>
      <w:r w:rsidR="000E4BDA">
        <w:rPr>
          <w:rFonts w:ascii="Arial" w:hAnsi="Arial" w:cs="Arial"/>
        </w:rPr>
        <w:t>mands rettigheder.</w:t>
      </w:r>
    </w:p>
    <w:p w:rsidR="000E4BDA" w:rsidRDefault="000E4BDA" w:rsidP="009C4666">
      <w:pPr>
        <w:rPr>
          <w:rFonts w:ascii="Arial" w:hAnsi="Arial" w:cs="Arial"/>
          <w:szCs w:val="20"/>
        </w:rPr>
      </w:pPr>
    </w:p>
    <w:p w:rsidR="009C4666" w:rsidRPr="00AF0C7B" w:rsidRDefault="009C4666" w:rsidP="009C4666">
      <w:pPr>
        <w:rPr>
          <w:rFonts w:ascii="Arial" w:hAnsi="Arial" w:cs="Arial"/>
          <w:szCs w:val="20"/>
          <w:u w:val="single"/>
        </w:rPr>
      </w:pPr>
      <w:r w:rsidRPr="00AF0C7B">
        <w:rPr>
          <w:rFonts w:ascii="Arial" w:hAnsi="Arial" w:cs="Arial"/>
          <w:szCs w:val="20"/>
          <w:u w:val="single"/>
        </w:rPr>
        <w:t>7. Købesummen</w:t>
      </w:r>
    </w:p>
    <w:p w:rsidR="00D22B38" w:rsidRDefault="009C4666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Købesummen er aftalt til kr. </w:t>
      </w:r>
      <w:r w:rsidR="00D22B38">
        <w:rPr>
          <w:rFonts w:ascii="Arial" w:hAnsi="Arial" w:cs="Arial"/>
          <w:color w:val="FF0000"/>
          <w:szCs w:val="20"/>
        </w:rPr>
        <w:t>[BELØB</w:t>
      </w:r>
      <w:r w:rsidR="00D22B38" w:rsidRPr="00BE1BE9">
        <w:rPr>
          <w:rFonts w:ascii="Arial" w:hAnsi="Arial" w:cs="Arial"/>
          <w:color w:val="FF0000"/>
          <w:szCs w:val="20"/>
        </w:rPr>
        <w:t>]</w:t>
      </w:r>
      <w:r w:rsidR="00F16F00">
        <w:rPr>
          <w:rFonts w:ascii="Arial" w:hAnsi="Arial" w:cs="Arial"/>
          <w:szCs w:val="20"/>
        </w:rPr>
        <w:t xml:space="preserve"> </w:t>
      </w:r>
    </w:p>
    <w:p w:rsidR="009C4666" w:rsidRDefault="009C4666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og berigtiges på følgende måde:</w:t>
      </w:r>
    </w:p>
    <w:p w:rsidR="009C4666" w:rsidRDefault="009C4666" w:rsidP="009C4666">
      <w:pPr>
        <w:rPr>
          <w:rFonts w:ascii="Arial" w:hAnsi="Arial" w:cs="Arial"/>
          <w:szCs w:val="20"/>
        </w:rPr>
      </w:pPr>
    </w:p>
    <w:p w:rsidR="00F268CF" w:rsidRDefault="00F268CF" w:rsidP="00D575A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Køber overtager sælgers forpligtelser til at tilbagebetale depositum til lejerne, i alt kr. </w:t>
      </w:r>
      <w:r w:rsidR="00F517CF">
        <w:rPr>
          <w:rFonts w:ascii="Arial" w:hAnsi="Arial" w:cs="Arial"/>
        </w:rPr>
        <w:t>66.351,00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9C4666" w:rsidRPr="00D575AC" w:rsidRDefault="001F3B84" w:rsidP="00D575A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Den resterende del af k</w:t>
      </w:r>
      <w:r w:rsidR="009C4666" w:rsidRPr="00D575AC">
        <w:rPr>
          <w:rFonts w:ascii="Arial" w:hAnsi="Arial" w:cs="Arial"/>
        </w:rPr>
        <w:t>øbesummen</w:t>
      </w:r>
      <w:r>
        <w:rPr>
          <w:rFonts w:ascii="Arial" w:hAnsi="Arial" w:cs="Arial"/>
        </w:rPr>
        <w:t xml:space="preserve">, </w:t>
      </w:r>
      <w:r w:rsidR="00F268CF" w:rsidRPr="00D00F49">
        <w:rPr>
          <w:rFonts w:ascii="Arial" w:eastAsia="Arial Unicode MS" w:hAnsi="Arial" w:cs="Arial"/>
        </w:rPr>
        <w:t xml:space="preserve">deponeres hos </w:t>
      </w:r>
      <w:r w:rsidR="000409EC">
        <w:rPr>
          <w:rFonts w:ascii="Arial" w:eastAsia="Arial Unicode MS" w:hAnsi="Arial" w:cs="Arial"/>
        </w:rPr>
        <w:t>sælgers</w:t>
      </w:r>
      <w:r w:rsidR="00EF4393">
        <w:rPr>
          <w:rFonts w:ascii="Arial" w:eastAsia="Arial Unicode MS" w:hAnsi="Arial" w:cs="Arial"/>
        </w:rPr>
        <w:t xml:space="preserve"> pengeinstitut, Danske Bank</w:t>
      </w:r>
      <w:r w:rsidR="00F268CF" w:rsidRPr="00D00F49">
        <w:rPr>
          <w:rFonts w:ascii="Arial" w:eastAsia="Arial Unicode MS" w:hAnsi="Arial" w:cs="Arial"/>
        </w:rPr>
        <w:t>,</w:t>
      </w:r>
      <w:r w:rsidR="00EF4393">
        <w:rPr>
          <w:rFonts w:ascii="Arial" w:eastAsia="Arial Unicode MS" w:hAnsi="Arial" w:cs="Arial"/>
        </w:rPr>
        <w:t xml:space="preserve"> </w:t>
      </w:r>
      <w:proofErr w:type="spellStart"/>
      <w:r w:rsidR="00EF4393">
        <w:rPr>
          <w:rFonts w:ascii="Arial" w:eastAsia="Arial Unicode MS" w:hAnsi="Arial" w:cs="Arial"/>
        </w:rPr>
        <w:t>reg</w:t>
      </w:r>
      <w:proofErr w:type="spellEnd"/>
      <w:r w:rsidR="00EF4393">
        <w:rPr>
          <w:rFonts w:ascii="Arial" w:eastAsia="Arial Unicode MS" w:hAnsi="Arial" w:cs="Arial"/>
        </w:rPr>
        <w:t>.: 4366, konto.: 4767194668</w:t>
      </w:r>
      <w:r w:rsidR="00F268CF" w:rsidRPr="00D00F49">
        <w:rPr>
          <w:rFonts w:ascii="Arial" w:eastAsia="Arial Unicode MS" w:hAnsi="Arial" w:cs="Arial"/>
        </w:rPr>
        <w:t xml:space="preserve"> senest</w:t>
      </w:r>
      <w:r w:rsidR="00EF4393">
        <w:rPr>
          <w:rFonts w:ascii="Arial" w:eastAsia="Arial Unicode MS" w:hAnsi="Arial" w:cs="Arial"/>
        </w:rPr>
        <w:t xml:space="preserve"> på overtagelsesdagen</w:t>
      </w:r>
      <w:r w:rsidR="009C4666" w:rsidRPr="00D575AC">
        <w:rPr>
          <w:rFonts w:ascii="Arial" w:hAnsi="Arial" w:cs="Arial"/>
        </w:rPr>
        <w:t>.</w:t>
      </w:r>
    </w:p>
    <w:p w:rsidR="009C4666" w:rsidRDefault="009C4666" w:rsidP="009C4666">
      <w:pPr>
        <w:rPr>
          <w:rFonts w:ascii="Arial" w:hAnsi="Arial" w:cs="Arial"/>
          <w:szCs w:val="20"/>
        </w:rPr>
      </w:pPr>
    </w:p>
    <w:p w:rsidR="00A7658C" w:rsidRDefault="00A7658C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Køber overtager sælgers rettigheder og forpligtelser i forhold til deposita, aconto indbetalinger og forbrugsregnskab, m.m. for lejemålene i ejendommen. Deposita og aconto indbetalinger for forbrugsudgifter er indeholdt i købesummen, hvorfor der ikke foretages refusion af disse udgifter.</w:t>
      </w:r>
    </w:p>
    <w:p w:rsidR="00EF4393" w:rsidRDefault="00EF4393" w:rsidP="009C4666">
      <w:pPr>
        <w:rPr>
          <w:rFonts w:ascii="Arial" w:hAnsi="Arial" w:cs="Arial"/>
          <w:szCs w:val="20"/>
        </w:rPr>
      </w:pPr>
    </w:p>
    <w:p w:rsidR="00EF4393" w:rsidRDefault="00EF4393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Køber overtager ingen gæld i ejendommen ud over ovennævnte.</w:t>
      </w:r>
    </w:p>
    <w:p w:rsidR="00F268CF" w:rsidRDefault="00F268CF" w:rsidP="009C4666">
      <w:pPr>
        <w:rPr>
          <w:rFonts w:ascii="Arial" w:hAnsi="Arial" w:cs="Arial"/>
          <w:szCs w:val="20"/>
        </w:rPr>
      </w:pPr>
    </w:p>
    <w:p w:rsidR="009C4666" w:rsidRPr="00AF0C7B" w:rsidRDefault="009C4666" w:rsidP="009C4666">
      <w:pPr>
        <w:rPr>
          <w:rFonts w:ascii="Arial" w:hAnsi="Arial" w:cs="Arial"/>
          <w:szCs w:val="20"/>
          <w:u w:val="single"/>
        </w:rPr>
      </w:pPr>
      <w:r w:rsidRPr="00AF0C7B">
        <w:rPr>
          <w:rFonts w:ascii="Arial" w:hAnsi="Arial" w:cs="Arial"/>
          <w:szCs w:val="20"/>
          <w:u w:val="single"/>
        </w:rPr>
        <w:t>8. Omkostninger</w:t>
      </w:r>
    </w:p>
    <w:p w:rsidR="009C4666" w:rsidRDefault="009C4666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Skøde og øvrige handelsdokumenter udfærdiges af </w:t>
      </w:r>
      <w:r w:rsidR="00EF4393">
        <w:rPr>
          <w:rFonts w:ascii="Arial" w:hAnsi="Arial" w:cs="Arial"/>
          <w:szCs w:val="20"/>
        </w:rPr>
        <w:t>sælger</w:t>
      </w:r>
      <w:r>
        <w:rPr>
          <w:rFonts w:ascii="Arial" w:hAnsi="Arial" w:cs="Arial"/>
          <w:szCs w:val="20"/>
        </w:rPr>
        <w:t>. Den afgiftsmæssige berigtigelse ved tinglysning af skøde betales af køber.</w:t>
      </w:r>
    </w:p>
    <w:p w:rsidR="009C4666" w:rsidRDefault="009C4666" w:rsidP="009C4666">
      <w:pPr>
        <w:rPr>
          <w:rFonts w:ascii="Arial" w:hAnsi="Arial" w:cs="Arial"/>
          <w:szCs w:val="20"/>
        </w:rPr>
      </w:pPr>
    </w:p>
    <w:p w:rsidR="00CC44E8" w:rsidRDefault="009C4666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Hver part afholder egne omkostninger for eventuel rådgivning i forbindelse med handlen, herunder eventuelle udgifter til advokat, mv.</w:t>
      </w:r>
    </w:p>
    <w:p w:rsidR="00854C13" w:rsidRDefault="00854C13" w:rsidP="009C4666">
      <w:pPr>
        <w:rPr>
          <w:rFonts w:ascii="Arial" w:hAnsi="Arial" w:cs="Arial"/>
          <w:szCs w:val="20"/>
        </w:rPr>
      </w:pPr>
    </w:p>
    <w:p w:rsidR="009C4666" w:rsidRPr="00CC44E8" w:rsidRDefault="009C4666" w:rsidP="009C4666">
      <w:pPr>
        <w:rPr>
          <w:rFonts w:ascii="Arial" w:hAnsi="Arial" w:cs="Arial"/>
          <w:szCs w:val="20"/>
        </w:rPr>
      </w:pPr>
      <w:r w:rsidRPr="00AF0C7B">
        <w:rPr>
          <w:rFonts w:ascii="Arial" w:hAnsi="Arial" w:cs="Arial"/>
          <w:szCs w:val="20"/>
          <w:u w:val="single"/>
        </w:rPr>
        <w:t>9. Særlige vilkår</w:t>
      </w:r>
    </w:p>
    <w:p w:rsidR="00854C13" w:rsidRDefault="00854C13" w:rsidP="00854C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Køber overtager sælgers forpligtelser i forhold til de lejere, der på nuværende tidspunkt har et lejemål i ejendommen, og indtræder som udlejer i leje</w:t>
      </w:r>
      <w:r w:rsidR="00621FF3">
        <w:rPr>
          <w:rFonts w:ascii="Arial" w:hAnsi="Arial" w:cs="Arial"/>
          <w:szCs w:val="20"/>
        </w:rPr>
        <w:t xml:space="preserve">forholdene </w:t>
      </w:r>
      <w:r>
        <w:rPr>
          <w:rFonts w:ascii="Arial" w:hAnsi="Arial" w:cs="Arial"/>
          <w:szCs w:val="20"/>
        </w:rPr>
        <w:t>i stedet for sælger på uændrede vilkår.</w:t>
      </w:r>
    </w:p>
    <w:p w:rsidR="005A55B8" w:rsidRDefault="005A55B8" w:rsidP="009C4666">
      <w:pPr>
        <w:rPr>
          <w:rFonts w:ascii="Arial" w:hAnsi="Arial" w:cs="Arial"/>
          <w:szCs w:val="20"/>
          <w:u w:val="single"/>
        </w:rPr>
      </w:pPr>
    </w:p>
    <w:p w:rsidR="0010034D" w:rsidRPr="0010034D" w:rsidRDefault="0010034D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Handlen </w:t>
      </w:r>
      <w:r w:rsidR="00EF4393">
        <w:rPr>
          <w:rFonts w:ascii="Arial" w:hAnsi="Arial" w:cs="Arial"/>
          <w:szCs w:val="20"/>
        </w:rPr>
        <w:t xml:space="preserve">er fra sælgers side betinget af </w:t>
      </w:r>
      <w:r w:rsidR="00153146">
        <w:rPr>
          <w:rFonts w:ascii="Arial" w:hAnsi="Arial" w:cs="Arial"/>
          <w:szCs w:val="20"/>
        </w:rPr>
        <w:t>underskrift fra</w:t>
      </w:r>
      <w:r w:rsidR="00CD73E0">
        <w:rPr>
          <w:rFonts w:ascii="Arial" w:hAnsi="Arial" w:cs="Arial"/>
          <w:szCs w:val="20"/>
        </w:rPr>
        <w:t xml:space="preserve"> b</w:t>
      </w:r>
      <w:r w:rsidR="00621FF3">
        <w:rPr>
          <w:rFonts w:ascii="Arial" w:hAnsi="Arial" w:cs="Arial"/>
          <w:szCs w:val="20"/>
        </w:rPr>
        <w:t>orgmester</w:t>
      </w:r>
      <w:r w:rsidR="00CD73E0">
        <w:rPr>
          <w:rFonts w:ascii="Arial" w:hAnsi="Arial" w:cs="Arial"/>
          <w:szCs w:val="20"/>
        </w:rPr>
        <w:t xml:space="preserve"> og kommunaldirektør i </w:t>
      </w:r>
      <w:r w:rsidR="00621FF3">
        <w:rPr>
          <w:rFonts w:ascii="Arial" w:hAnsi="Arial" w:cs="Arial"/>
          <w:szCs w:val="20"/>
        </w:rPr>
        <w:t>Nordfyns Kommune.</w:t>
      </w:r>
    </w:p>
    <w:p w:rsidR="009C4666" w:rsidRPr="0086073D" w:rsidRDefault="00A7658C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br w:type="page"/>
      </w:r>
      <w:r w:rsidR="009C4666" w:rsidRPr="00AF0C7B">
        <w:rPr>
          <w:rFonts w:ascii="Arial" w:hAnsi="Arial" w:cs="Arial"/>
          <w:szCs w:val="20"/>
          <w:u w:val="single"/>
        </w:rPr>
        <w:t>10. Underskrift</w:t>
      </w:r>
      <w:r w:rsidR="009C4666">
        <w:rPr>
          <w:rFonts w:ascii="Arial" w:hAnsi="Arial" w:cs="Arial"/>
          <w:szCs w:val="20"/>
          <w:u w:val="single"/>
        </w:rPr>
        <w:t>er</w:t>
      </w:r>
    </w:p>
    <w:p w:rsidR="009C4666" w:rsidRDefault="009C4666" w:rsidP="009C4666">
      <w:pPr>
        <w:rPr>
          <w:rFonts w:ascii="Arial" w:hAnsi="Arial" w:cs="Arial"/>
          <w:szCs w:val="20"/>
        </w:rPr>
      </w:pPr>
    </w:p>
    <w:p w:rsidR="00CC44E8" w:rsidRDefault="00CC44E8" w:rsidP="009C4666">
      <w:pPr>
        <w:rPr>
          <w:rFonts w:ascii="Arial" w:hAnsi="Arial" w:cs="Arial"/>
          <w:szCs w:val="20"/>
        </w:rPr>
      </w:pPr>
    </w:p>
    <w:p w:rsidR="009C4666" w:rsidRDefault="00CC44E8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Som sælger, </w:t>
      </w:r>
      <w:r w:rsidR="00D22B38">
        <w:rPr>
          <w:rFonts w:ascii="Arial" w:hAnsi="Arial" w:cs="Arial"/>
          <w:szCs w:val="20"/>
        </w:rPr>
        <w:t>den ___ / ___ 2023</w:t>
      </w:r>
    </w:p>
    <w:p w:rsidR="009C4666" w:rsidRDefault="009C4666" w:rsidP="009C4666">
      <w:pPr>
        <w:rPr>
          <w:rFonts w:ascii="Arial" w:hAnsi="Arial" w:cs="Arial"/>
          <w:szCs w:val="20"/>
        </w:rPr>
      </w:pPr>
    </w:p>
    <w:p w:rsidR="008E2529" w:rsidRDefault="008E2529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På vegne af </w:t>
      </w:r>
      <w:r w:rsidR="00621FF3">
        <w:rPr>
          <w:rFonts w:ascii="Arial" w:hAnsi="Arial" w:cs="Arial"/>
          <w:szCs w:val="20"/>
        </w:rPr>
        <w:t>Nordfyns Kommune</w:t>
      </w:r>
    </w:p>
    <w:p w:rsidR="009C4666" w:rsidRDefault="009C4666" w:rsidP="009C4666">
      <w:pPr>
        <w:rPr>
          <w:rFonts w:ascii="Arial" w:hAnsi="Arial" w:cs="Arial"/>
          <w:szCs w:val="20"/>
        </w:rPr>
      </w:pPr>
    </w:p>
    <w:p w:rsidR="008E2529" w:rsidRDefault="008E2529" w:rsidP="009C4666">
      <w:pPr>
        <w:rPr>
          <w:rFonts w:ascii="Arial" w:hAnsi="Arial" w:cs="Arial"/>
          <w:szCs w:val="20"/>
        </w:rPr>
      </w:pPr>
    </w:p>
    <w:p w:rsidR="00615AA4" w:rsidRDefault="00615AA4" w:rsidP="009C4666">
      <w:pPr>
        <w:rPr>
          <w:rFonts w:ascii="Arial" w:hAnsi="Arial" w:cs="Arial"/>
          <w:szCs w:val="20"/>
        </w:rPr>
      </w:pPr>
    </w:p>
    <w:p w:rsidR="009C4666" w:rsidRDefault="00D544F5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</w:t>
      </w:r>
      <w:r w:rsidR="00CC44E8">
        <w:rPr>
          <w:rFonts w:ascii="Arial" w:hAnsi="Arial" w:cs="Arial"/>
          <w:szCs w:val="20"/>
        </w:rPr>
        <w:t>________</w:t>
      </w:r>
      <w:r w:rsidR="00615AA4">
        <w:rPr>
          <w:rFonts w:ascii="Arial" w:hAnsi="Arial" w:cs="Arial"/>
          <w:szCs w:val="20"/>
        </w:rPr>
        <w:tab/>
      </w:r>
      <w:r w:rsidR="00615AA4">
        <w:rPr>
          <w:rFonts w:ascii="Arial" w:hAnsi="Arial" w:cs="Arial"/>
          <w:szCs w:val="20"/>
        </w:rPr>
        <w:tab/>
        <w:t>__________________</w:t>
      </w:r>
    </w:p>
    <w:p w:rsidR="009C4666" w:rsidRDefault="00621FF3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Morten Andersen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Morten V. Pedersen</w:t>
      </w:r>
    </w:p>
    <w:p w:rsidR="00621FF3" w:rsidRDefault="00621FF3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Borgmester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Kommunaldirektør</w:t>
      </w:r>
    </w:p>
    <w:p w:rsidR="008E2529" w:rsidRDefault="008E2529" w:rsidP="009C4666">
      <w:pPr>
        <w:rPr>
          <w:rFonts w:ascii="Arial" w:hAnsi="Arial" w:cs="Arial"/>
          <w:szCs w:val="20"/>
        </w:rPr>
      </w:pPr>
    </w:p>
    <w:p w:rsidR="00621FF3" w:rsidRDefault="00621FF3" w:rsidP="009C4666">
      <w:pPr>
        <w:rPr>
          <w:rFonts w:ascii="Arial" w:hAnsi="Arial" w:cs="Arial"/>
          <w:szCs w:val="20"/>
        </w:rPr>
      </w:pPr>
    </w:p>
    <w:p w:rsidR="009C4666" w:rsidRDefault="00D22B38" w:rsidP="009C4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Som køber, den ____ / ____ 2023</w:t>
      </w:r>
      <w:r w:rsidR="009C4666">
        <w:rPr>
          <w:rFonts w:ascii="Arial" w:hAnsi="Arial" w:cs="Arial"/>
          <w:szCs w:val="20"/>
        </w:rPr>
        <w:t>:</w:t>
      </w:r>
    </w:p>
    <w:p w:rsidR="009C4666" w:rsidRDefault="009C4666" w:rsidP="009C4666">
      <w:pPr>
        <w:rPr>
          <w:rFonts w:ascii="Arial" w:hAnsi="Arial" w:cs="Arial"/>
          <w:szCs w:val="20"/>
        </w:rPr>
      </w:pPr>
    </w:p>
    <w:p w:rsidR="009C4666" w:rsidRDefault="009C4666" w:rsidP="009C4666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På vegne af </w:t>
      </w:r>
      <w:r w:rsidR="00621FF3" w:rsidRPr="00621FF3">
        <w:rPr>
          <w:rFonts w:ascii="Arial" w:hAnsi="Arial" w:cs="Arial"/>
          <w:color w:val="FF0000"/>
        </w:rPr>
        <w:t>[NAVN]</w:t>
      </w:r>
      <w:r w:rsidR="00615AA4">
        <w:rPr>
          <w:rFonts w:ascii="Arial" w:hAnsi="Arial" w:cs="Arial"/>
        </w:rPr>
        <w:t>:</w:t>
      </w:r>
    </w:p>
    <w:p w:rsidR="009C4666" w:rsidRDefault="009C4666" w:rsidP="009C4666">
      <w:pPr>
        <w:rPr>
          <w:rFonts w:ascii="Arial" w:hAnsi="Arial" w:cs="Arial"/>
          <w:szCs w:val="20"/>
        </w:rPr>
      </w:pPr>
    </w:p>
    <w:p w:rsidR="00CC44E8" w:rsidRDefault="00CC44E8" w:rsidP="00D544F5">
      <w:pPr>
        <w:rPr>
          <w:rFonts w:ascii="Arial" w:hAnsi="Arial" w:cs="Arial"/>
          <w:szCs w:val="20"/>
        </w:rPr>
      </w:pPr>
    </w:p>
    <w:p w:rsidR="00615AA4" w:rsidRDefault="00615AA4" w:rsidP="00D544F5">
      <w:pPr>
        <w:rPr>
          <w:rFonts w:ascii="Arial" w:hAnsi="Arial" w:cs="Arial"/>
          <w:szCs w:val="20"/>
        </w:rPr>
      </w:pPr>
    </w:p>
    <w:p w:rsidR="00D544F5" w:rsidRDefault="00D544F5" w:rsidP="00D544F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</w:t>
      </w:r>
      <w:r w:rsidR="00CC44E8">
        <w:rPr>
          <w:rFonts w:ascii="Arial" w:hAnsi="Arial" w:cs="Arial"/>
          <w:szCs w:val="20"/>
        </w:rPr>
        <w:t>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_________________</w:t>
      </w:r>
      <w:r w:rsidR="00CC44E8">
        <w:rPr>
          <w:rFonts w:ascii="Arial" w:hAnsi="Arial" w:cs="Arial"/>
          <w:szCs w:val="20"/>
        </w:rPr>
        <w:t>_</w:t>
      </w:r>
    </w:p>
    <w:p w:rsidR="00D544F5" w:rsidRDefault="00D544F5" w:rsidP="00D544F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7600A6" w:rsidRPr="002128C9" w:rsidRDefault="007600A6" w:rsidP="009C4666">
      <w:pPr>
        <w:rPr>
          <w:rFonts w:ascii="Arial" w:hAnsi="Arial" w:cs="Arial"/>
          <w:szCs w:val="20"/>
        </w:rPr>
      </w:pPr>
    </w:p>
    <w:sectPr w:rsidR="007600A6" w:rsidRPr="002128C9" w:rsidSect="007660A6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053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2A" w:rsidRDefault="00FD662A">
      <w:r>
        <w:separator/>
      </w:r>
    </w:p>
  </w:endnote>
  <w:endnote w:type="continuationSeparator" w:id="0">
    <w:p w:rsidR="00FD662A" w:rsidRDefault="00FD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A" w:rsidRPr="009B2BF4" w:rsidRDefault="00DE210D" w:rsidP="00C3326F">
    <w:pPr>
      <w:pStyle w:val="Sidefod"/>
      <w:framePr w:wrap="around" w:vAnchor="text" w:hAnchor="margin" w:xAlign="right" w:y="1"/>
      <w:rPr>
        <w:rStyle w:val="Sidetal"/>
        <w:rFonts w:ascii="Arial" w:hAnsi="Arial"/>
      </w:rPr>
    </w:pPr>
    <w:r>
      <w:rPr>
        <w:rStyle w:val="Sidetal"/>
      </w:rPr>
      <w:fldChar w:fldCharType="begin"/>
    </w:r>
    <w:r w:rsidR="00FD662A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D662A" w:rsidRPr="009B2BF4" w:rsidRDefault="00FD662A" w:rsidP="002307A1">
    <w:pPr>
      <w:pStyle w:val="Sidefod"/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A" w:rsidRPr="009B2BF4" w:rsidRDefault="00FD662A" w:rsidP="00C3326F">
    <w:pPr>
      <w:pStyle w:val="Sidefod"/>
      <w:framePr w:wrap="around" w:vAnchor="text" w:hAnchor="margin" w:xAlign="right" w:y="1"/>
      <w:rPr>
        <w:rStyle w:val="Sidetal"/>
        <w:rFonts w:ascii="Arial" w:hAnsi="Arial"/>
      </w:rPr>
    </w:pPr>
  </w:p>
  <w:tbl>
    <w:tblPr>
      <w:tblpPr w:leftFromText="142" w:rightFromText="142" w:vertAnchor="page" w:horzAnchor="page" w:tblpX="1078" w:tblpY="15310"/>
      <w:tblW w:w="5103" w:type="dxa"/>
      <w:tblLook w:val="01E0" w:firstRow="1" w:lastRow="1" w:firstColumn="1" w:lastColumn="1" w:noHBand="0" w:noVBand="0"/>
    </w:tblPr>
    <w:tblGrid>
      <w:gridCol w:w="5103"/>
    </w:tblGrid>
    <w:tr w:rsidR="00FD662A" w:rsidRPr="009B2BF4" w:rsidTr="00CE2BB6">
      <w:tc>
        <w:tcPr>
          <w:tcW w:w="5103" w:type="dxa"/>
        </w:tcPr>
        <w:p w:rsidR="00FD662A" w:rsidRPr="009B2BF4" w:rsidRDefault="00FD662A" w:rsidP="00CE2BB6">
          <w:pPr>
            <w:pStyle w:val="Sidefod"/>
            <w:rPr>
              <w:rFonts w:ascii="Arial" w:hAnsi="Arial"/>
              <w:szCs w:val="14"/>
            </w:rPr>
          </w:pPr>
        </w:p>
      </w:tc>
    </w:tr>
  </w:tbl>
  <w:p w:rsidR="00FD662A" w:rsidRPr="009B2BF4" w:rsidRDefault="00FD662A" w:rsidP="001E6A2A">
    <w:pPr>
      <w:pStyle w:val="Sidefod"/>
      <w:rPr>
        <w:rFonts w:ascii="Arial" w:hAnsi="Arial"/>
      </w:rPr>
    </w:pPr>
    <w:r w:rsidRPr="009B2BF4">
      <w:rPr>
        <w:rFonts w:ascii="Arial" w:hAnsi="Arial"/>
      </w:rPr>
      <w:tab/>
    </w:r>
    <w:r w:rsidRPr="009B2BF4">
      <w:rPr>
        <w:rFonts w:ascii="Arial" w:hAnsi="Arial"/>
      </w:rPr>
      <w:tab/>
      <w:t xml:space="preserve">Side </w:t>
    </w:r>
    <w:r w:rsidR="00DE210D" w:rsidRPr="009B2BF4">
      <w:rPr>
        <w:rStyle w:val="Sidetal"/>
        <w:rFonts w:ascii="Arial" w:hAnsi="Arial"/>
      </w:rPr>
      <w:fldChar w:fldCharType="begin"/>
    </w:r>
    <w:r w:rsidRPr="009B2BF4">
      <w:rPr>
        <w:rStyle w:val="Sidetal"/>
        <w:rFonts w:ascii="Arial" w:hAnsi="Arial"/>
      </w:rPr>
      <w:instrText xml:space="preserve"> PAGE </w:instrText>
    </w:r>
    <w:r w:rsidR="00DE210D" w:rsidRPr="009B2BF4">
      <w:rPr>
        <w:rStyle w:val="Sidetal"/>
        <w:rFonts w:ascii="Arial" w:hAnsi="Arial"/>
      </w:rPr>
      <w:fldChar w:fldCharType="separate"/>
    </w:r>
    <w:r w:rsidR="00F517CF">
      <w:rPr>
        <w:rStyle w:val="Sidetal"/>
        <w:rFonts w:ascii="Arial" w:hAnsi="Arial"/>
        <w:noProof/>
      </w:rPr>
      <w:t>4</w:t>
    </w:r>
    <w:r w:rsidR="00DE210D" w:rsidRPr="009B2BF4">
      <w:rPr>
        <w:rStyle w:val="Sidetal"/>
        <w:rFonts w:ascii="Arial" w:hAnsi="Arial"/>
      </w:rPr>
      <w:fldChar w:fldCharType="end"/>
    </w:r>
    <w:r w:rsidRPr="009B2BF4">
      <w:rPr>
        <w:rStyle w:val="Sidetal"/>
        <w:rFonts w:ascii="Arial" w:hAnsi="Arial"/>
      </w:rPr>
      <w:t xml:space="preserve"> af </w:t>
    </w:r>
    <w:r w:rsidR="00DE210D" w:rsidRPr="009B2BF4">
      <w:rPr>
        <w:rStyle w:val="Sidetal"/>
        <w:rFonts w:ascii="Arial" w:hAnsi="Arial"/>
      </w:rPr>
      <w:fldChar w:fldCharType="begin"/>
    </w:r>
    <w:r w:rsidRPr="009B2BF4">
      <w:rPr>
        <w:rStyle w:val="Sidetal"/>
        <w:rFonts w:ascii="Arial" w:hAnsi="Arial"/>
      </w:rPr>
      <w:instrText xml:space="preserve"> NUMPAGES </w:instrText>
    </w:r>
    <w:r w:rsidR="00DE210D" w:rsidRPr="009B2BF4">
      <w:rPr>
        <w:rStyle w:val="Sidetal"/>
        <w:rFonts w:ascii="Arial" w:hAnsi="Arial"/>
      </w:rPr>
      <w:fldChar w:fldCharType="separate"/>
    </w:r>
    <w:r w:rsidR="00F517CF">
      <w:rPr>
        <w:rStyle w:val="Sidetal"/>
        <w:rFonts w:ascii="Arial" w:hAnsi="Arial"/>
        <w:noProof/>
      </w:rPr>
      <w:t>4</w:t>
    </w:r>
    <w:r w:rsidR="00DE210D" w:rsidRPr="009B2BF4">
      <w:rPr>
        <w:rStyle w:val="Sidetal"/>
        <w:rFonts w:ascii="Arial" w:hAnsi="Arial"/>
      </w:rPr>
      <w:fldChar w:fldCharType="end"/>
    </w:r>
  </w:p>
  <w:p w:rsidR="00FD662A" w:rsidRPr="009B2BF4" w:rsidRDefault="00FD662A" w:rsidP="00CE2BB6">
    <w:pPr>
      <w:pStyle w:val="Sidefod"/>
      <w:tabs>
        <w:tab w:val="left" w:pos="2525"/>
      </w:tabs>
      <w:spacing w:before="240" w:line="1440" w:lineRule="auto"/>
      <w:rPr>
        <w:rFonts w:ascii="Arial" w:hAnsi="Arial"/>
      </w:rPr>
    </w:pPr>
    <w:r w:rsidRPr="009B2BF4">
      <w:rPr>
        <w:rFonts w:ascii="Arial" w:hAnsi="Arial"/>
      </w:rPr>
      <w:tab/>
    </w:r>
    <w:r w:rsidRPr="009B2BF4"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A" w:rsidRPr="009B2BF4" w:rsidRDefault="00FD662A">
    <w:pPr>
      <w:pStyle w:val="Sidefod"/>
      <w:jc w:val="right"/>
      <w:rPr>
        <w:rFonts w:ascii="Arial" w:hAnsi="Arial"/>
      </w:rPr>
    </w:pPr>
  </w:p>
  <w:p w:rsidR="00FD662A" w:rsidRPr="009B2BF4" w:rsidRDefault="00FD662A" w:rsidP="007660A6">
    <w:pPr>
      <w:pStyle w:val="Sidefod"/>
      <w:framePr w:wrap="around" w:vAnchor="text" w:hAnchor="margin" w:xAlign="right" w:y="1"/>
      <w:rPr>
        <w:rStyle w:val="Sidetal"/>
        <w:rFonts w:ascii="Arial" w:hAnsi="Arial"/>
      </w:rPr>
    </w:pPr>
  </w:p>
  <w:tbl>
    <w:tblPr>
      <w:tblpPr w:leftFromText="142" w:rightFromText="142" w:vertAnchor="page" w:horzAnchor="page" w:tblpX="1078" w:tblpY="15310"/>
      <w:tblW w:w="5103" w:type="dxa"/>
      <w:tblLook w:val="01E0" w:firstRow="1" w:lastRow="1" w:firstColumn="1" w:lastColumn="1" w:noHBand="0" w:noVBand="0"/>
    </w:tblPr>
    <w:tblGrid>
      <w:gridCol w:w="5103"/>
    </w:tblGrid>
    <w:tr w:rsidR="00FD662A" w:rsidRPr="009B2BF4" w:rsidTr="00C87408">
      <w:tc>
        <w:tcPr>
          <w:tcW w:w="5103" w:type="dxa"/>
        </w:tcPr>
        <w:p w:rsidR="00FD662A" w:rsidRPr="00D1195F" w:rsidRDefault="00FD662A" w:rsidP="00C87408">
          <w:pPr>
            <w:pStyle w:val="Sidefod"/>
            <w:rPr>
              <w:rFonts w:ascii="Arial" w:hAnsi="Arial" w:cs="Arial"/>
              <w:szCs w:val="14"/>
            </w:rPr>
          </w:pPr>
          <w:r w:rsidRPr="00D1195F">
            <w:rPr>
              <w:rFonts w:ascii="Arial" w:hAnsi="Arial" w:cs="Arial"/>
              <w:szCs w:val="14"/>
            </w:rPr>
            <w:t xml:space="preserve">Sagsnummer: </w:t>
          </w:r>
          <w:r w:rsidR="00D22B38">
            <w:rPr>
              <w:rFonts w:ascii="Arial" w:hAnsi="Arial" w:cs="Arial"/>
              <w:noProof/>
              <w:szCs w:val="14"/>
            </w:rPr>
            <w:t>S2022-38938</w:t>
          </w:r>
        </w:p>
        <w:p w:rsidR="00FD662A" w:rsidRPr="00D1195F" w:rsidRDefault="00FD662A" w:rsidP="00C87408">
          <w:pPr>
            <w:pStyle w:val="Sidefod"/>
            <w:rPr>
              <w:rFonts w:ascii="Arial" w:hAnsi="Arial" w:cs="Arial"/>
              <w:szCs w:val="14"/>
            </w:rPr>
          </w:pPr>
          <w:r w:rsidRPr="00D1195F">
            <w:rPr>
              <w:rFonts w:ascii="Arial" w:hAnsi="Arial" w:cs="Arial"/>
              <w:szCs w:val="14"/>
            </w:rPr>
            <w:t xml:space="preserve">Dokumentnummer: </w:t>
          </w:r>
          <w:r w:rsidR="00D22B38">
            <w:rPr>
              <w:rFonts w:ascii="Arial" w:hAnsi="Arial" w:cs="Arial"/>
              <w:noProof/>
              <w:szCs w:val="14"/>
            </w:rPr>
            <w:t>D2022-18741</w:t>
          </w:r>
        </w:p>
        <w:p w:rsidR="00FD662A" w:rsidRPr="00D1195F" w:rsidRDefault="00FD662A" w:rsidP="00C87408">
          <w:pPr>
            <w:pStyle w:val="Sidefod"/>
            <w:rPr>
              <w:rFonts w:ascii="Arial" w:hAnsi="Arial" w:cs="Arial"/>
              <w:szCs w:val="14"/>
            </w:rPr>
          </w:pPr>
          <w:r w:rsidRPr="00D1195F">
            <w:rPr>
              <w:rFonts w:ascii="Arial" w:hAnsi="Arial" w:cs="Arial"/>
              <w:szCs w:val="14"/>
            </w:rPr>
            <w:t xml:space="preserve">Afdeling: </w:t>
          </w:r>
          <w:r>
            <w:rPr>
              <w:rFonts w:ascii="Arial" w:hAnsi="Arial" w:cs="Arial"/>
              <w:noProof/>
              <w:szCs w:val="14"/>
            </w:rPr>
            <w:t>Strategi og Politik</w:t>
          </w:r>
        </w:p>
        <w:p w:rsidR="00FD662A" w:rsidRPr="009B2BF4" w:rsidRDefault="00FD662A" w:rsidP="00C87408">
          <w:pPr>
            <w:pStyle w:val="Sidefod"/>
            <w:rPr>
              <w:rFonts w:ascii="Arial" w:hAnsi="Arial"/>
              <w:szCs w:val="14"/>
            </w:rPr>
          </w:pPr>
          <w:r w:rsidRPr="00D1195F">
            <w:rPr>
              <w:rFonts w:ascii="Arial" w:hAnsi="Arial" w:cs="Arial"/>
              <w:szCs w:val="14"/>
            </w:rPr>
            <w:t xml:space="preserve">Udarbejdet af: </w:t>
          </w:r>
          <w:r w:rsidR="00D22B38">
            <w:rPr>
              <w:rFonts w:ascii="Arial" w:hAnsi="Arial" w:cs="Arial"/>
              <w:noProof/>
              <w:szCs w:val="14"/>
            </w:rPr>
            <w:t>Rikke Kampp Lassen</w:t>
          </w:r>
        </w:p>
      </w:tc>
    </w:tr>
  </w:tbl>
  <w:p w:rsidR="00FD662A" w:rsidRPr="009B2BF4" w:rsidRDefault="00FD662A" w:rsidP="007660A6">
    <w:pPr>
      <w:pStyle w:val="Sidefod"/>
      <w:rPr>
        <w:rFonts w:ascii="Arial" w:hAnsi="Arial"/>
      </w:rPr>
    </w:pPr>
    <w:r w:rsidRPr="009B2BF4">
      <w:rPr>
        <w:rFonts w:ascii="Arial" w:hAnsi="Arial"/>
      </w:rPr>
      <w:tab/>
    </w:r>
    <w:r w:rsidRPr="009B2BF4">
      <w:rPr>
        <w:rFonts w:ascii="Arial" w:hAnsi="Arial"/>
      </w:rPr>
      <w:tab/>
      <w:t xml:space="preserve">Side </w:t>
    </w:r>
    <w:r w:rsidR="00DE210D" w:rsidRPr="009B2BF4">
      <w:rPr>
        <w:rStyle w:val="Sidetal"/>
        <w:rFonts w:ascii="Arial" w:hAnsi="Arial"/>
      </w:rPr>
      <w:fldChar w:fldCharType="begin"/>
    </w:r>
    <w:r w:rsidRPr="009B2BF4">
      <w:rPr>
        <w:rStyle w:val="Sidetal"/>
        <w:rFonts w:ascii="Arial" w:hAnsi="Arial"/>
      </w:rPr>
      <w:instrText xml:space="preserve"> PAGE </w:instrText>
    </w:r>
    <w:r w:rsidR="00DE210D" w:rsidRPr="009B2BF4">
      <w:rPr>
        <w:rStyle w:val="Sidetal"/>
        <w:rFonts w:ascii="Arial" w:hAnsi="Arial"/>
      </w:rPr>
      <w:fldChar w:fldCharType="separate"/>
    </w:r>
    <w:r w:rsidR="00F517CF">
      <w:rPr>
        <w:rStyle w:val="Sidetal"/>
        <w:rFonts w:ascii="Arial" w:hAnsi="Arial"/>
        <w:noProof/>
      </w:rPr>
      <w:t>1</w:t>
    </w:r>
    <w:r w:rsidR="00DE210D" w:rsidRPr="009B2BF4">
      <w:rPr>
        <w:rStyle w:val="Sidetal"/>
        <w:rFonts w:ascii="Arial" w:hAnsi="Arial"/>
      </w:rPr>
      <w:fldChar w:fldCharType="end"/>
    </w:r>
    <w:r w:rsidRPr="009B2BF4">
      <w:rPr>
        <w:rStyle w:val="Sidetal"/>
        <w:rFonts w:ascii="Arial" w:hAnsi="Arial"/>
      </w:rPr>
      <w:t xml:space="preserve"> af </w:t>
    </w:r>
    <w:r w:rsidR="00DE210D" w:rsidRPr="009B2BF4">
      <w:rPr>
        <w:rStyle w:val="Sidetal"/>
        <w:rFonts w:ascii="Arial" w:hAnsi="Arial"/>
      </w:rPr>
      <w:fldChar w:fldCharType="begin"/>
    </w:r>
    <w:r w:rsidRPr="009B2BF4">
      <w:rPr>
        <w:rStyle w:val="Sidetal"/>
        <w:rFonts w:ascii="Arial" w:hAnsi="Arial"/>
      </w:rPr>
      <w:instrText xml:space="preserve"> NUMPAGES </w:instrText>
    </w:r>
    <w:r w:rsidR="00DE210D" w:rsidRPr="009B2BF4">
      <w:rPr>
        <w:rStyle w:val="Sidetal"/>
        <w:rFonts w:ascii="Arial" w:hAnsi="Arial"/>
      </w:rPr>
      <w:fldChar w:fldCharType="separate"/>
    </w:r>
    <w:r w:rsidR="00F517CF">
      <w:rPr>
        <w:rStyle w:val="Sidetal"/>
        <w:rFonts w:ascii="Arial" w:hAnsi="Arial"/>
        <w:noProof/>
      </w:rPr>
      <w:t>4</w:t>
    </w:r>
    <w:r w:rsidR="00DE210D" w:rsidRPr="009B2BF4">
      <w:rPr>
        <w:rStyle w:val="Sidetal"/>
        <w:rFonts w:ascii="Arial" w:hAnsi="Arial"/>
      </w:rPr>
      <w:fldChar w:fldCharType="end"/>
    </w:r>
  </w:p>
  <w:p w:rsidR="00FD662A" w:rsidRPr="009B2BF4" w:rsidRDefault="00FD662A" w:rsidP="007660A6">
    <w:pPr>
      <w:pStyle w:val="Sidefod"/>
      <w:tabs>
        <w:tab w:val="left" w:pos="2525"/>
      </w:tabs>
      <w:spacing w:before="240" w:line="1440" w:lineRule="auto"/>
      <w:rPr>
        <w:rFonts w:ascii="Arial" w:hAnsi="Arial"/>
      </w:rPr>
    </w:pPr>
    <w:r w:rsidRPr="009B2BF4">
      <w:rPr>
        <w:rFonts w:ascii="Arial" w:hAnsi="Arial"/>
      </w:rPr>
      <w:tab/>
    </w:r>
    <w:r w:rsidRPr="009B2BF4">
      <w:rPr>
        <w:rFonts w:ascii="Arial" w:hAnsi="Arial"/>
      </w:rPr>
      <w:tab/>
    </w:r>
  </w:p>
  <w:p w:rsidR="00FD662A" w:rsidRPr="009B2BF4" w:rsidRDefault="00FD662A">
    <w:pPr>
      <w:pStyle w:val="Sidefod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2A" w:rsidRDefault="00FD662A">
      <w:r>
        <w:separator/>
      </w:r>
    </w:p>
  </w:footnote>
  <w:footnote w:type="continuationSeparator" w:id="0">
    <w:p w:rsidR="00FD662A" w:rsidRDefault="00FD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F5" w:rsidRPr="009B2BF4" w:rsidRDefault="00D070F5" w:rsidP="00D070F5">
    <w:pPr>
      <w:pStyle w:val="Sidehoved"/>
      <w:rPr>
        <w:rFonts w:ascii="Arial" w:hAnsi="Arial"/>
      </w:rPr>
    </w:pPr>
  </w:p>
  <w:p w:rsidR="00D070F5" w:rsidRPr="009B2BF4" w:rsidRDefault="00D070F5">
    <w:pPr>
      <w:pStyle w:val="Sidehoved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23401F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A15EF"/>
    <w:multiLevelType w:val="singleLevel"/>
    <w:tmpl w:val="6E3EC92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470E0B"/>
    <w:multiLevelType w:val="hybridMultilevel"/>
    <w:tmpl w:val="BC186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40F9"/>
    <w:multiLevelType w:val="hybridMultilevel"/>
    <w:tmpl w:val="2FBA415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386C"/>
    <w:multiLevelType w:val="hybridMultilevel"/>
    <w:tmpl w:val="8BA01A10"/>
    <w:lvl w:ilvl="0" w:tplc="8C96E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01B89"/>
    <w:multiLevelType w:val="hybridMultilevel"/>
    <w:tmpl w:val="23864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76DA8"/>
    <w:multiLevelType w:val="singleLevel"/>
    <w:tmpl w:val="DED40BE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7F10D3"/>
    <w:multiLevelType w:val="hybridMultilevel"/>
    <w:tmpl w:val="BF5009D0"/>
    <w:lvl w:ilvl="0" w:tplc="15744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75C0"/>
    <w:multiLevelType w:val="multilevel"/>
    <w:tmpl w:val="802ED55A"/>
    <w:lvl w:ilvl="0">
      <w:start w:val="1"/>
      <w:numFmt w:val="decimal"/>
      <w:lvlText w:val="%1.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3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5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3"/>
        </w:tabs>
        <w:ind w:left="3753" w:hanging="1440"/>
      </w:pPr>
      <w:rPr>
        <w:rFonts w:hint="default"/>
      </w:rPr>
    </w:lvl>
  </w:abstractNum>
  <w:abstractNum w:abstractNumId="9" w15:restartNumberingAfterBreak="0">
    <w:nsid w:val="5ACE4798"/>
    <w:multiLevelType w:val="hybridMultilevel"/>
    <w:tmpl w:val="94866124"/>
    <w:lvl w:ilvl="0" w:tplc="8C96E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479F"/>
    <w:multiLevelType w:val="hybridMultilevel"/>
    <w:tmpl w:val="E2407306"/>
    <w:lvl w:ilvl="0" w:tplc="15744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81B70"/>
    <w:multiLevelType w:val="hybridMultilevel"/>
    <w:tmpl w:val="99DAC1A6"/>
    <w:lvl w:ilvl="0" w:tplc="8C96EE0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11" w:hanging="360"/>
      </w:pPr>
    </w:lvl>
    <w:lvl w:ilvl="2" w:tplc="0406001B" w:tentative="1">
      <w:start w:val="1"/>
      <w:numFmt w:val="lowerRoman"/>
      <w:lvlText w:val="%3."/>
      <w:lvlJc w:val="right"/>
      <w:pPr>
        <w:ind w:left="2231" w:hanging="180"/>
      </w:pPr>
    </w:lvl>
    <w:lvl w:ilvl="3" w:tplc="0406000F" w:tentative="1">
      <w:start w:val="1"/>
      <w:numFmt w:val="decimal"/>
      <w:lvlText w:val="%4."/>
      <w:lvlJc w:val="left"/>
      <w:pPr>
        <w:ind w:left="2951" w:hanging="360"/>
      </w:pPr>
    </w:lvl>
    <w:lvl w:ilvl="4" w:tplc="04060019" w:tentative="1">
      <w:start w:val="1"/>
      <w:numFmt w:val="lowerLetter"/>
      <w:lvlText w:val="%5."/>
      <w:lvlJc w:val="left"/>
      <w:pPr>
        <w:ind w:left="3671" w:hanging="360"/>
      </w:pPr>
    </w:lvl>
    <w:lvl w:ilvl="5" w:tplc="0406001B" w:tentative="1">
      <w:start w:val="1"/>
      <w:numFmt w:val="lowerRoman"/>
      <w:lvlText w:val="%6."/>
      <w:lvlJc w:val="right"/>
      <w:pPr>
        <w:ind w:left="4391" w:hanging="180"/>
      </w:pPr>
    </w:lvl>
    <w:lvl w:ilvl="6" w:tplc="0406000F" w:tentative="1">
      <w:start w:val="1"/>
      <w:numFmt w:val="decimal"/>
      <w:lvlText w:val="%7."/>
      <w:lvlJc w:val="left"/>
      <w:pPr>
        <w:ind w:left="5111" w:hanging="360"/>
      </w:pPr>
    </w:lvl>
    <w:lvl w:ilvl="7" w:tplc="04060019" w:tentative="1">
      <w:start w:val="1"/>
      <w:numFmt w:val="lowerLetter"/>
      <w:lvlText w:val="%8."/>
      <w:lvlJc w:val="left"/>
      <w:pPr>
        <w:ind w:left="5831" w:hanging="360"/>
      </w:pPr>
    </w:lvl>
    <w:lvl w:ilvl="8" w:tplc="0406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463A"/>
    <w:rsid w:val="00002323"/>
    <w:rsid w:val="000027EC"/>
    <w:rsid w:val="00007F83"/>
    <w:rsid w:val="00010988"/>
    <w:rsid w:val="000131CE"/>
    <w:rsid w:val="000160F2"/>
    <w:rsid w:val="00020BB3"/>
    <w:rsid w:val="000409EC"/>
    <w:rsid w:val="00047451"/>
    <w:rsid w:val="000613B7"/>
    <w:rsid w:val="00063D48"/>
    <w:rsid w:val="00064F35"/>
    <w:rsid w:val="00086731"/>
    <w:rsid w:val="0009133F"/>
    <w:rsid w:val="000B17FD"/>
    <w:rsid w:val="000B45F6"/>
    <w:rsid w:val="000C67A6"/>
    <w:rsid w:val="000D4EE5"/>
    <w:rsid w:val="000D5C96"/>
    <w:rsid w:val="000E4BDA"/>
    <w:rsid w:val="0010034D"/>
    <w:rsid w:val="00105D6D"/>
    <w:rsid w:val="00125602"/>
    <w:rsid w:val="00135929"/>
    <w:rsid w:val="00137081"/>
    <w:rsid w:val="00153146"/>
    <w:rsid w:val="001539F4"/>
    <w:rsid w:val="00153EF4"/>
    <w:rsid w:val="00174D86"/>
    <w:rsid w:val="001778E8"/>
    <w:rsid w:val="001A2BEC"/>
    <w:rsid w:val="001A6246"/>
    <w:rsid w:val="001B23B3"/>
    <w:rsid w:val="001C24E8"/>
    <w:rsid w:val="001C6FF8"/>
    <w:rsid w:val="001C7142"/>
    <w:rsid w:val="001D65B0"/>
    <w:rsid w:val="001D7633"/>
    <w:rsid w:val="001E6A2A"/>
    <w:rsid w:val="001F3B84"/>
    <w:rsid w:val="001F68C0"/>
    <w:rsid w:val="002128C9"/>
    <w:rsid w:val="00212931"/>
    <w:rsid w:val="00215A66"/>
    <w:rsid w:val="002307A1"/>
    <w:rsid w:val="00236071"/>
    <w:rsid w:val="00241960"/>
    <w:rsid w:val="0024438C"/>
    <w:rsid w:val="002549CB"/>
    <w:rsid w:val="002665B7"/>
    <w:rsid w:val="002676E8"/>
    <w:rsid w:val="00275149"/>
    <w:rsid w:val="002753F6"/>
    <w:rsid w:val="00275CB0"/>
    <w:rsid w:val="0027685F"/>
    <w:rsid w:val="0027703D"/>
    <w:rsid w:val="0028092A"/>
    <w:rsid w:val="002816BD"/>
    <w:rsid w:val="00285D8C"/>
    <w:rsid w:val="002A2F6E"/>
    <w:rsid w:val="002B547C"/>
    <w:rsid w:val="002C2C77"/>
    <w:rsid w:val="002F6D00"/>
    <w:rsid w:val="00316681"/>
    <w:rsid w:val="00317CA0"/>
    <w:rsid w:val="00341288"/>
    <w:rsid w:val="003443E0"/>
    <w:rsid w:val="0034650C"/>
    <w:rsid w:val="00350A3E"/>
    <w:rsid w:val="00355FA2"/>
    <w:rsid w:val="00356BE9"/>
    <w:rsid w:val="00356CF6"/>
    <w:rsid w:val="00370CFD"/>
    <w:rsid w:val="003755F1"/>
    <w:rsid w:val="00375EE6"/>
    <w:rsid w:val="003A1F0C"/>
    <w:rsid w:val="003A604F"/>
    <w:rsid w:val="003B1B59"/>
    <w:rsid w:val="003B4B11"/>
    <w:rsid w:val="003B71AD"/>
    <w:rsid w:val="003D3CFD"/>
    <w:rsid w:val="003D67A7"/>
    <w:rsid w:val="003F00CD"/>
    <w:rsid w:val="003F212E"/>
    <w:rsid w:val="0040181A"/>
    <w:rsid w:val="00407AE2"/>
    <w:rsid w:val="00417A37"/>
    <w:rsid w:val="00420E7E"/>
    <w:rsid w:val="0043385E"/>
    <w:rsid w:val="004569B7"/>
    <w:rsid w:val="004576CC"/>
    <w:rsid w:val="004912EA"/>
    <w:rsid w:val="004C1F8F"/>
    <w:rsid w:val="004C5FBE"/>
    <w:rsid w:val="004C6279"/>
    <w:rsid w:val="004D3937"/>
    <w:rsid w:val="004D3DA1"/>
    <w:rsid w:val="004F2078"/>
    <w:rsid w:val="004F24C4"/>
    <w:rsid w:val="0050316D"/>
    <w:rsid w:val="005149EA"/>
    <w:rsid w:val="00574CF0"/>
    <w:rsid w:val="00574E08"/>
    <w:rsid w:val="005867F1"/>
    <w:rsid w:val="005A1996"/>
    <w:rsid w:val="005A1DE5"/>
    <w:rsid w:val="005A55B8"/>
    <w:rsid w:val="005A7784"/>
    <w:rsid w:val="005B7081"/>
    <w:rsid w:val="005C0894"/>
    <w:rsid w:val="005D53BE"/>
    <w:rsid w:val="005F32CD"/>
    <w:rsid w:val="00603FE2"/>
    <w:rsid w:val="00615AA4"/>
    <w:rsid w:val="00621FF3"/>
    <w:rsid w:val="00645767"/>
    <w:rsid w:val="00653908"/>
    <w:rsid w:val="00654FAE"/>
    <w:rsid w:val="00660FEA"/>
    <w:rsid w:val="0066306E"/>
    <w:rsid w:val="0067492D"/>
    <w:rsid w:val="00682925"/>
    <w:rsid w:val="00693525"/>
    <w:rsid w:val="006A1B43"/>
    <w:rsid w:val="006C764F"/>
    <w:rsid w:val="006D6894"/>
    <w:rsid w:val="006E5247"/>
    <w:rsid w:val="006E7950"/>
    <w:rsid w:val="006F7E40"/>
    <w:rsid w:val="0071555B"/>
    <w:rsid w:val="007248B5"/>
    <w:rsid w:val="00725077"/>
    <w:rsid w:val="0072741B"/>
    <w:rsid w:val="00742B86"/>
    <w:rsid w:val="007515C3"/>
    <w:rsid w:val="00755894"/>
    <w:rsid w:val="007600A6"/>
    <w:rsid w:val="007660A6"/>
    <w:rsid w:val="00771E22"/>
    <w:rsid w:val="00774E5E"/>
    <w:rsid w:val="00782E0A"/>
    <w:rsid w:val="007871E4"/>
    <w:rsid w:val="007A4FF7"/>
    <w:rsid w:val="007B31B7"/>
    <w:rsid w:val="007C08BF"/>
    <w:rsid w:val="008014D5"/>
    <w:rsid w:val="00807AF2"/>
    <w:rsid w:val="00811497"/>
    <w:rsid w:val="0081205B"/>
    <w:rsid w:val="00820E6F"/>
    <w:rsid w:val="00823157"/>
    <w:rsid w:val="0083213D"/>
    <w:rsid w:val="00834129"/>
    <w:rsid w:val="008375F9"/>
    <w:rsid w:val="008409F1"/>
    <w:rsid w:val="00854C13"/>
    <w:rsid w:val="0086073D"/>
    <w:rsid w:val="008644D2"/>
    <w:rsid w:val="00870821"/>
    <w:rsid w:val="00870FFC"/>
    <w:rsid w:val="00880DD1"/>
    <w:rsid w:val="008850F7"/>
    <w:rsid w:val="008A69B9"/>
    <w:rsid w:val="008B5F8E"/>
    <w:rsid w:val="008D1A87"/>
    <w:rsid w:val="008E090B"/>
    <w:rsid w:val="008E16F3"/>
    <w:rsid w:val="008E2529"/>
    <w:rsid w:val="008E4211"/>
    <w:rsid w:val="008E63C0"/>
    <w:rsid w:val="008F585E"/>
    <w:rsid w:val="0090158A"/>
    <w:rsid w:val="00904F8D"/>
    <w:rsid w:val="009136C3"/>
    <w:rsid w:val="009227D9"/>
    <w:rsid w:val="009261B6"/>
    <w:rsid w:val="00934734"/>
    <w:rsid w:val="0097041F"/>
    <w:rsid w:val="00983962"/>
    <w:rsid w:val="00984774"/>
    <w:rsid w:val="009A2F93"/>
    <w:rsid w:val="009A4417"/>
    <w:rsid w:val="009B2BF4"/>
    <w:rsid w:val="009B4FDA"/>
    <w:rsid w:val="009C4666"/>
    <w:rsid w:val="009D24BA"/>
    <w:rsid w:val="009E297B"/>
    <w:rsid w:val="009E5F60"/>
    <w:rsid w:val="009F1FFB"/>
    <w:rsid w:val="009F6940"/>
    <w:rsid w:val="00A04E0C"/>
    <w:rsid w:val="00A05459"/>
    <w:rsid w:val="00A25350"/>
    <w:rsid w:val="00A30DB8"/>
    <w:rsid w:val="00A328D5"/>
    <w:rsid w:val="00A3724B"/>
    <w:rsid w:val="00A71CAC"/>
    <w:rsid w:val="00A7463A"/>
    <w:rsid w:val="00A755FF"/>
    <w:rsid w:val="00A7658C"/>
    <w:rsid w:val="00A82454"/>
    <w:rsid w:val="00A96FBF"/>
    <w:rsid w:val="00AA379D"/>
    <w:rsid w:val="00AA3C4E"/>
    <w:rsid w:val="00AB13FE"/>
    <w:rsid w:val="00AD6A33"/>
    <w:rsid w:val="00AE5118"/>
    <w:rsid w:val="00AE7AD9"/>
    <w:rsid w:val="00AF043E"/>
    <w:rsid w:val="00AF4AB2"/>
    <w:rsid w:val="00B10F2E"/>
    <w:rsid w:val="00B1161E"/>
    <w:rsid w:val="00B2789C"/>
    <w:rsid w:val="00B453EA"/>
    <w:rsid w:val="00B5418A"/>
    <w:rsid w:val="00B627B7"/>
    <w:rsid w:val="00B64819"/>
    <w:rsid w:val="00B67838"/>
    <w:rsid w:val="00B928B0"/>
    <w:rsid w:val="00B944D1"/>
    <w:rsid w:val="00B97AEB"/>
    <w:rsid w:val="00BA01FF"/>
    <w:rsid w:val="00BA5A48"/>
    <w:rsid w:val="00BA6C5D"/>
    <w:rsid w:val="00BC36ED"/>
    <w:rsid w:val="00BC5204"/>
    <w:rsid w:val="00BE1BE9"/>
    <w:rsid w:val="00BE7F1E"/>
    <w:rsid w:val="00BF36BE"/>
    <w:rsid w:val="00C0659B"/>
    <w:rsid w:val="00C1384C"/>
    <w:rsid w:val="00C24E81"/>
    <w:rsid w:val="00C3326F"/>
    <w:rsid w:val="00C368CC"/>
    <w:rsid w:val="00C578C5"/>
    <w:rsid w:val="00C62075"/>
    <w:rsid w:val="00C67294"/>
    <w:rsid w:val="00C679AC"/>
    <w:rsid w:val="00C77F0E"/>
    <w:rsid w:val="00C87408"/>
    <w:rsid w:val="00C93108"/>
    <w:rsid w:val="00C93932"/>
    <w:rsid w:val="00CB18B7"/>
    <w:rsid w:val="00CB2D33"/>
    <w:rsid w:val="00CB695C"/>
    <w:rsid w:val="00CC44E8"/>
    <w:rsid w:val="00CD73E0"/>
    <w:rsid w:val="00CE2BB6"/>
    <w:rsid w:val="00CE4DC0"/>
    <w:rsid w:val="00D01FCF"/>
    <w:rsid w:val="00D027EE"/>
    <w:rsid w:val="00D04DE3"/>
    <w:rsid w:val="00D070F5"/>
    <w:rsid w:val="00D1195F"/>
    <w:rsid w:val="00D22B38"/>
    <w:rsid w:val="00D27846"/>
    <w:rsid w:val="00D32329"/>
    <w:rsid w:val="00D32592"/>
    <w:rsid w:val="00D33B1E"/>
    <w:rsid w:val="00D449D7"/>
    <w:rsid w:val="00D544F5"/>
    <w:rsid w:val="00D575AC"/>
    <w:rsid w:val="00D607B7"/>
    <w:rsid w:val="00D76BCB"/>
    <w:rsid w:val="00D94F9A"/>
    <w:rsid w:val="00DB0A6D"/>
    <w:rsid w:val="00DB2949"/>
    <w:rsid w:val="00DB3146"/>
    <w:rsid w:val="00DB65AC"/>
    <w:rsid w:val="00DE1657"/>
    <w:rsid w:val="00DE210D"/>
    <w:rsid w:val="00DF6D78"/>
    <w:rsid w:val="00E02229"/>
    <w:rsid w:val="00E33E5E"/>
    <w:rsid w:val="00E36184"/>
    <w:rsid w:val="00E63005"/>
    <w:rsid w:val="00E658F4"/>
    <w:rsid w:val="00E7159A"/>
    <w:rsid w:val="00E750E1"/>
    <w:rsid w:val="00E83E8D"/>
    <w:rsid w:val="00E86030"/>
    <w:rsid w:val="00E9544F"/>
    <w:rsid w:val="00EA032A"/>
    <w:rsid w:val="00EC33D5"/>
    <w:rsid w:val="00EE1337"/>
    <w:rsid w:val="00EE3D49"/>
    <w:rsid w:val="00EF4393"/>
    <w:rsid w:val="00F07775"/>
    <w:rsid w:val="00F16F00"/>
    <w:rsid w:val="00F229F3"/>
    <w:rsid w:val="00F250A5"/>
    <w:rsid w:val="00F254BD"/>
    <w:rsid w:val="00F260B3"/>
    <w:rsid w:val="00F268CF"/>
    <w:rsid w:val="00F322CC"/>
    <w:rsid w:val="00F448CF"/>
    <w:rsid w:val="00F517CF"/>
    <w:rsid w:val="00F53285"/>
    <w:rsid w:val="00F56552"/>
    <w:rsid w:val="00F60C48"/>
    <w:rsid w:val="00F65168"/>
    <w:rsid w:val="00F727C4"/>
    <w:rsid w:val="00F8350F"/>
    <w:rsid w:val="00F91A63"/>
    <w:rsid w:val="00FB40F8"/>
    <w:rsid w:val="00FB42C3"/>
    <w:rsid w:val="00FD662A"/>
    <w:rsid w:val="00FE4D58"/>
    <w:rsid w:val="00FE52CB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648D2"/>
  <w15:docId w15:val="{BD886876-03E9-49C1-8D52-A53A15D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F6E"/>
    <w:pPr>
      <w:spacing w:line="280" w:lineRule="atLeast"/>
    </w:pPr>
    <w:rPr>
      <w:rFonts w:ascii="Verdana" w:hAnsi="Verdana"/>
      <w:sz w:val="20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A2F6E"/>
    <w:pPr>
      <w:keepNext/>
      <w:spacing w:line="300" w:lineRule="atLeast"/>
      <w:outlineLvl w:val="0"/>
    </w:pPr>
    <w:rPr>
      <w:rFonts w:cs="Arial"/>
      <w:b/>
      <w:bCs/>
      <w:szCs w:val="18"/>
    </w:rPr>
  </w:style>
  <w:style w:type="paragraph" w:styleId="Overskrift2">
    <w:name w:val="heading 2"/>
    <w:basedOn w:val="Normal"/>
    <w:next w:val="Normal"/>
    <w:link w:val="Overskrift2Tegn"/>
    <w:qFormat/>
    <w:rsid w:val="002A2F6E"/>
    <w:pPr>
      <w:keepNext/>
      <w:spacing w:line="300" w:lineRule="atLeast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2A2F6E"/>
    <w:pPr>
      <w:keepNext/>
      <w:spacing w:line="300" w:lineRule="atLeast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0613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0613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0613B7"/>
    <w:rPr>
      <w:rFonts w:ascii="Cambria" w:hAnsi="Cambria" w:cs="Times New Roman"/>
      <w:b/>
      <w:bCs/>
      <w:sz w:val="26"/>
      <w:szCs w:val="26"/>
    </w:rPr>
  </w:style>
  <w:style w:type="paragraph" w:styleId="Sidehoved">
    <w:name w:val="header"/>
    <w:basedOn w:val="Normal"/>
    <w:link w:val="SidehovedTegn"/>
    <w:uiPriority w:val="99"/>
    <w:rsid w:val="002A2F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0613B7"/>
    <w:rPr>
      <w:rFonts w:ascii="Verdana" w:hAnsi="Verdana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2A2F6E"/>
    <w:pPr>
      <w:tabs>
        <w:tab w:val="center" w:pos="4819"/>
        <w:tab w:val="right" w:pos="9638"/>
      </w:tabs>
      <w:spacing w:line="20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2F6D00"/>
    <w:rPr>
      <w:rFonts w:ascii="Verdana" w:hAnsi="Verdana" w:cs="Times New Roman"/>
      <w:sz w:val="24"/>
      <w:szCs w:val="24"/>
    </w:rPr>
  </w:style>
  <w:style w:type="paragraph" w:customStyle="1" w:styleId="Template">
    <w:name w:val="Template"/>
    <w:basedOn w:val="Normal"/>
    <w:uiPriority w:val="99"/>
    <w:rsid w:val="002A2F6E"/>
    <w:rPr>
      <w:sz w:val="14"/>
    </w:rPr>
  </w:style>
  <w:style w:type="paragraph" w:customStyle="1" w:styleId="Normal-Modtageradresse">
    <w:name w:val="Normal - Modtageradresse"/>
    <w:basedOn w:val="Normal"/>
    <w:uiPriority w:val="99"/>
    <w:rsid w:val="002A2F6E"/>
    <w:rPr>
      <w:sz w:val="19"/>
    </w:rPr>
  </w:style>
  <w:style w:type="paragraph" w:customStyle="1" w:styleId="Template-Adresse">
    <w:name w:val="Template - Adresse"/>
    <w:basedOn w:val="Template"/>
    <w:uiPriority w:val="99"/>
    <w:rsid w:val="002A2F6E"/>
    <w:pPr>
      <w:spacing w:line="160" w:lineRule="atLeast"/>
    </w:pPr>
    <w:rPr>
      <w:caps/>
      <w:szCs w:val="12"/>
    </w:rPr>
  </w:style>
  <w:style w:type="paragraph" w:customStyle="1" w:styleId="Template-Info">
    <w:name w:val="Template - Info"/>
    <w:basedOn w:val="Template"/>
    <w:uiPriority w:val="99"/>
    <w:rsid w:val="002A2F6E"/>
    <w:pPr>
      <w:jc w:val="right"/>
    </w:pPr>
  </w:style>
  <w:style w:type="paragraph" w:customStyle="1" w:styleId="Template-Afdelingen">
    <w:name w:val="Template - Afdelingen"/>
    <w:basedOn w:val="Template"/>
    <w:next w:val="Template-Info"/>
    <w:uiPriority w:val="99"/>
    <w:rsid w:val="002A2F6E"/>
    <w:pPr>
      <w:jc w:val="right"/>
    </w:pPr>
    <w:rPr>
      <w:b/>
      <w:caps/>
      <w:szCs w:val="14"/>
    </w:rPr>
  </w:style>
  <w:style w:type="table" w:styleId="Tabel-Gitter">
    <w:name w:val="Table Grid"/>
    <w:basedOn w:val="Tabel-Normal"/>
    <w:uiPriority w:val="59"/>
    <w:rsid w:val="002A2F6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Brevoverskrift">
    <w:name w:val="Normal - Brevoverskrift"/>
    <w:basedOn w:val="Normal"/>
    <w:link w:val="Normal-BrevoverskriftChar"/>
    <w:uiPriority w:val="99"/>
    <w:rsid w:val="002A2F6E"/>
    <w:pPr>
      <w:spacing w:line="300" w:lineRule="atLeast"/>
    </w:pPr>
    <w:rPr>
      <w:b/>
      <w:caps/>
      <w:szCs w:val="18"/>
    </w:rPr>
  </w:style>
  <w:style w:type="character" w:customStyle="1" w:styleId="Normal-BrevoverskriftChar">
    <w:name w:val="Normal - Brevoverskrift Char"/>
    <w:basedOn w:val="Standardskrifttypeiafsnit"/>
    <w:link w:val="Normal-Brevoverskrift"/>
    <w:uiPriority w:val="99"/>
    <w:locked/>
    <w:rsid w:val="002A2F6E"/>
    <w:rPr>
      <w:rFonts w:ascii="Verdana" w:hAnsi="Verdana" w:cs="Times New Roman"/>
      <w:b/>
      <w:caps/>
      <w:sz w:val="18"/>
      <w:szCs w:val="18"/>
      <w:lang w:val="da-DK" w:eastAsia="da-DK" w:bidi="ar-SA"/>
    </w:rPr>
  </w:style>
  <w:style w:type="paragraph" w:customStyle="1" w:styleId="Normal-Kontaktinfo">
    <w:name w:val="Normal - Kontakt info"/>
    <w:basedOn w:val="Normal"/>
    <w:uiPriority w:val="99"/>
    <w:rsid w:val="002A2F6E"/>
    <w:rPr>
      <w:sz w:val="14"/>
    </w:rPr>
  </w:style>
  <w:style w:type="paragraph" w:styleId="Markeringsbobletekst">
    <w:name w:val="Balloon Text"/>
    <w:basedOn w:val="Normal"/>
    <w:link w:val="MarkeringsbobletekstTegn"/>
    <w:uiPriority w:val="99"/>
    <w:rsid w:val="00934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934734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99"/>
    <w:rsid w:val="002307A1"/>
    <w:rPr>
      <w:rFonts w:cs="Times New Roman"/>
    </w:rPr>
  </w:style>
  <w:style w:type="character" w:styleId="Hyperlink">
    <w:name w:val="Hyperlink"/>
    <w:basedOn w:val="Standardskrifttypeiafsnit"/>
    <w:uiPriority w:val="99"/>
    <w:unhideWhenUsed/>
    <w:rsid w:val="00D449D7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3385E"/>
    <w:rPr>
      <w:color w:val="808080"/>
    </w:rPr>
  </w:style>
  <w:style w:type="paragraph" w:styleId="Opstilling-talellerbogst">
    <w:name w:val="List Number"/>
    <w:basedOn w:val="Normal"/>
    <w:uiPriority w:val="99"/>
    <w:semiHidden/>
    <w:unhideWhenUsed/>
    <w:rsid w:val="00D575AC"/>
    <w:pPr>
      <w:numPr>
        <w:numId w:val="4"/>
      </w:numPr>
      <w:contextualSpacing/>
    </w:pPr>
  </w:style>
  <w:style w:type="paragraph" w:customStyle="1" w:styleId="Default">
    <w:name w:val="Default"/>
    <w:rsid w:val="00F532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D18F-8F41-4346-94F5-4173E37E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712</Words>
  <Characters>4438</Characters>
  <Application>Microsoft Office Word</Application>
  <DocSecurity>0</DocSecurity>
  <Lines>143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[Navn og adresse]</vt:lpstr>
    </vt:vector>
  </TitlesOfParts>
  <Company>skabelondesign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og adresse]</dc:title>
  <dc:subject/>
  <dc:creator>dg1463</dc:creator>
  <cp:keywords/>
  <dc:description/>
  <cp:lastModifiedBy>Rikke Kampp Lassen</cp:lastModifiedBy>
  <cp:revision>6</cp:revision>
  <cp:lastPrinted>2016-05-31T12:21:00Z</cp:lastPrinted>
  <dcterms:created xsi:type="dcterms:W3CDTF">2018-01-24T08:18:00Z</dcterms:created>
  <dcterms:modified xsi:type="dcterms:W3CDTF">2023-01-04T09:49:00Z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Remapped">
    <vt:lpwstr>true</vt:lpwstr>
  </op:property>
  <op:property fmtid="{D5CDD505-2E9C-101B-9397-08002B2CF9AE}" pid="3" name="DocumentMetadataId">
    <vt:lpwstr>23000293022-355133600604180</vt:lpwstr>
  </op:property>
  <op:property fmtid="{D5CDD505-2E9C-101B-9397-08002B2CF9AE}" pid="4" name="DocumentNumber">
    <vt:lpwstr>D2022-187410</vt:lpwstr>
  </op:property>
  <op:property fmtid="{D5CDD505-2E9C-101B-9397-08002B2CF9AE}" pid="5" name="DocumentContentId">
    <vt:lpwstr>775460242D9540D08218592F6A4AADD9</vt:lpwstr>
  </op:property>
  <op:property fmtid="{D5CDD505-2E9C-101B-9397-08002B2CF9AE}" pid="6" name="DocumentReadOnly">
    <vt:lpwstr>True</vt:lpwstr>
  </op:property>
  <op:property fmtid="{D5CDD505-2E9C-101B-9397-08002B2CF9AE}" pid="7" name="IsNovaDocument">
    <vt:lpwstr>True</vt:lpwstr>
  </op:property>
</op:Properties>
</file>